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B34A8" w14:textId="77777777" w:rsidR="00D4321E" w:rsidRDefault="00D4321E" w:rsidP="00206164">
      <w:pPr>
        <w:jc w:val="center"/>
        <w:rPr>
          <w:rFonts w:asciiTheme="majorHAnsi" w:hAnsiTheme="majorHAnsi" w:cs="Arial"/>
          <w:b/>
          <w:sz w:val="20"/>
          <w:szCs w:val="20"/>
          <w:u w:val="single"/>
        </w:rPr>
      </w:pPr>
    </w:p>
    <w:p w14:paraId="6D6CDBDB" w14:textId="77777777" w:rsidR="00D4321E" w:rsidRPr="008941F2" w:rsidRDefault="00D4321E" w:rsidP="00D4321E">
      <w:pPr>
        <w:rPr>
          <w:rFonts w:ascii="Arial" w:hAnsi="Arial" w:cs="Arial"/>
          <w:bCs/>
          <w:sz w:val="16"/>
          <w:szCs w:val="16"/>
        </w:rPr>
      </w:pPr>
    </w:p>
    <w:p w14:paraId="043B4664" w14:textId="77777777" w:rsidR="00D4321E" w:rsidRPr="00D673CB" w:rsidRDefault="00D4321E" w:rsidP="00D4321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D673CB">
        <w:rPr>
          <w:rFonts w:ascii="Arial" w:hAnsi="Arial" w:cs="Arial"/>
          <w:b/>
          <w:bCs/>
          <w:sz w:val="32"/>
          <w:szCs w:val="32"/>
          <w:u w:val="single"/>
        </w:rPr>
        <w:t>SPECYFIKACJA TECHNICZNA</w:t>
      </w:r>
    </w:p>
    <w:p w14:paraId="7108181B" w14:textId="087032B0" w:rsidR="00D4321E" w:rsidRPr="00D673CB" w:rsidRDefault="00D4321E" w:rsidP="00D4321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D673CB">
        <w:rPr>
          <w:rFonts w:ascii="Arial" w:hAnsi="Arial" w:cs="Arial"/>
          <w:b/>
          <w:bCs/>
          <w:sz w:val="32"/>
          <w:szCs w:val="32"/>
          <w:u w:val="single"/>
        </w:rPr>
        <w:t xml:space="preserve">WYKONANIA I ODBIORU </w:t>
      </w:r>
      <w:r w:rsidR="00666EB7">
        <w:rPr>
          <w:rFonts w:ascii="Arial" w:hAnsi="Arial" w:cs="Arial"/>
          <w:b/>
          <w:bCs/>
          <w:sz w:val="32"/>
          <w:szCs w:val="32"/>
          <w:u w:val="single"/>
        </w:rPr>
        <w:t>ROBÓT BUDOWLANYCH</w:t>
      </w:r>
    </w:p>
    <w:p w14:paraId="5E91C356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18FF9A14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20C6B0F5" w14:textId="3D624473" w:rsidR="00D4321E" w:rsidRPr="00D673CB" w:rsidRDefault="00D4321E" w:rsidP="00D4321E">
      <w:pPr>
        <w:pStyle w:val="Tekstpodstawowy"/>
        <w:tabs>
          <w:tab w:val="left" w:pos="284"/>
          <w:tab w:val="left" w:pos="567"/>
        </w:tabs>
        <w:spacing w:line="360" w:lineRule="auto"/>
        <w:jc w:val="left"/>
        <w:rPr>
          <w:rFonts w:ascii="Arial" w:hAnsi="Arial" w:cs="Arial"/>
          <w:b/>
          <w:lang w:val="pl-PL"/>
        </w:rPr>
      </w:pPr>
      <w:r w:rsidRPr="00D673CB">
        <w:rPr>
          <w:rFonts w:ascii="Arial" w:hAnsi="Arial" w:cs="Arial"/>
        </w:rPr>
        <w:t xml:space="preserve">Obiekt:   </w:t>
      </w:r>
      <w:r w:rsidRPr="00D673CB">
        <w:rPr>
          <w:rFonts w:ascii="Arial" w:hAnsi="Arial" w:cs="Arial"/>
          <w:b/>
          <w:lang w:val="pl-PL"/>
        </w:rPr>
        <w:t>SZKOŁY ZDZ KIELCE W STARACHOWICACH</w:t>
      </w:r>
    </w:p>
    <w:p w14:paraId="7A33A1CC" w14:textId="77777777" w:rsidR="00D4321E" w:rsidRPr="00D673CB" w:rsidRDefault="00D4321E" w:rsidP="00D4321E">
      <w:pPr>
        <w:pStyle w:val="Tekstpodstawowy"/>
        <w:tabs>
          <w:tab w:val="left" w:pos="284"/>
          <w:tab w:val="left" w:pos="567"/>
        </w:tabs>
        <w:spacing w:line="360" w:lineRule="auto"/>
        <w:jc w:val="left"/>
        <w:rPr>
          <w:rFonts w:ascii="Arial" w:hAnsi="Arial" w:cs="Arial"/>
          <w:b/>
          <w:lang w:val="pl-PL"/>
        </w:rPr>
      </w:pPr>
    </w:p>
    <w:p w14:paraId="5661C929" w14:textId="77777777" w:rsidR="00746912" w:rsidRPr="00D673CB" w:rsidRDefault="00D4321E" w:rsidP="00D4321E">
      <w:pPr>
        <w:jc w:val="both"/>
        <w:rPr>
          <w:rFonts w:ascii="Arial" w:hAnsi="Arial" w:cs="Arial"/>
          <w:bCs/>
          <w:szCs w:val="24"/>
        </w:rPr>
      </w:pPr>
      <w:r w:rsidRPr="00D673CB">
        <w:rPr>
          <w:rFonts w:ascii="Arial" w:hAnsi="Arial" w:cs="Arial"/>
          <w:bCs/>
          <w:szCs w:val="24"/>
        </w:rPr>
        <w:t xml:space="preserve">Przedmiot zamówienia: </w:t>
      </w:r>
    </w:p>
    <w:p w14:paraId="71128CF6" w14:textId="0F2EED37" w:rsidR="00D4321E" w:rsidRPr="00D673CB" w:rsidRDefault="00D4321E" w:rsidP="00D4321E">
      <w:pPr>
        <w:jc w:val="both"/>
        <w:rPr>
          <w:rFonts w:ascii="Arial" w:hAnsi="Arial" w:cs="Arial"/>
          <w:bCs/>
          <w:szCs w:val="24"/>
          <w:u w:val="single"/>
        </w:rPr>
      </w:pPr>
      <w:r w:rsidRPr="00D673CB">
        <w:rPr>
          <w:rFonts w:ascii="Arial" w:hAnsi="Arial" w:cs="Arial"/>
          <w:b/>
          <w:szCs w:val="24"/>
        </w:rPr>
        <w:t xml:space="preserve">Wymiana ślusarki drzwiowej aluminiowej AL (o wymiarach wg wykazu </w:t>
      </w:r>
      <w:r w:rsidR="003C724F">
        <w:rPr>
          <w:rFonts w:ascii="Arial" w:hAnsi="Arial" w:cs="Arial"/>
          <w:b/>
          <w:szCs w:val="24"/>
        </w:rPr>
        <w:t>ślus</w:t>
      </w:r>
      <w:r w:rsidRPr="00D673CB">
        <w:rPr>
          <w:rFonts w:ascii="Arial" w:hAnsi="Arial" w:cs="Arial"/>
          <w:b/>
          <w:szCs w:val="24"/>
        </w:rPr>
        <w:t xml:space="preserve">arki) </w:t>
      </w:r>
    </w:p>
    <w:p w14:paraId="56C8270F" w14:textId="77777777" w:rsidR="00D4321E" w:rsidRPr="00D673CB" w:rsidRDefault="00D4321E" w:rsidP="00D4321E">
      <w:pPr>
        <w:pStyle w:val="Tekstpodstawowy"/>
        <w:tabs>
          <w:tab w:val="left" w:pos="284"/>
          <w:tab w:val="left" w:pos="567"/>
        </w:tabs>
        <w:spacing w:line="360" w:lineRule="auto"/>
        <w:ind w:left="284"/>
        <w:jc w:val="left"/>
        <w:rPr>
          <w:rFonts w:ascii="Arial" w:hAnsi="Arial" w:cs="Arial"/>
          <w:lang w:val="pl-PL"/>
        </w:rPr>
      </w:pPr>
    </w:p>
    <w:p w14:paraId="017F699F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1003983C" w14:textId="384DA1A5" w:rsidR="00D4321E" w:rsidRPr="00D673CB" w:rsidRDefault="00D4321E" w:rsidP="00D4321E">
      <w:pPr>
        <w:rPr>
          <w:rFonts w:ascii="Arial" w:hAnsi="Arial" w:cs="Arial"/>
          <w:b/>
          <w:szCs w:val="24"/>
        </w:rPr>
      </w:pPr>
      <w:r w:rsidRPr="00D673CB">
        <w:rPr>
          <w:rFonts w:ascii="Arial" w:hAnsi="Arial" w:cs="Arial"/>
          <w:szCs w:val="24"/>
        </w:rPr>
        <w:t>Adres</w:t>
      </w:r>
      <w:r w:rsidRPr="00D673CB">
        <w:rPr>
          <w:rFonts w:ascii="Arial" w:hAnsi="Arial" w:cs="Arial"/>
          <w:b/>
          <w:szCs w:val="24"/>
        </w:rPr>
        <w:t xml:space="preserve">:    </w:t>
      </w:r>
      <w:r w:rsidR="00666EB7">
        <w:rPr>
          <w:rFonts w:ascii="Arial" w:hAnsi="Arial" w:cs="Arial"/>
          <w:b/>
          <w:szCs w:val="24"/>
        </w:rPr>
        <w:t>Starachowice</w:t>
      </w:r>
      <w:r w:rsidRPr="00D673CB">
        <w:rPr>
          <w:rFonts w:ascii="Arial" w:hAnsi="Arial" w:cs="Arial"/>
          <w:b/>
          <w:szCs w:val="24"/>
        </w:rPr>
        <w:t xml:space="preserve">, </w:t>
      </w:r>
      <w:r w:rsidR="00666EB7">
        <w:rPr>
          <w:rFonts w:ascii="Arial" w:hAnsi="Arial" w:cs="Arial"/>
          <w:b/>
          <w:szCs w:val="24"/>
        </w:rPr>
        <w:t>ulica</w:t>
      </w:r>
      <w:r w:rsidRPr="00D673CB">
        <w:rPr>
          <w:rFonts w:ascii="Arial" w:hAnsi="Arial" w:cs="Arial"/>
          <w:b/>
          <w:szCs w:val="24"/>
        </w:rPr>
        <w:t xml:space="preserve"> </w:t>
      </w:r>
      <w:r w:rsidR="00666EB7">
        <w:rPr>
          <w:rFonts w:ascii="Arial" w:hAnsi="Arial" w:cs="Arial"/>
          <w:b/>
          <w:szCs w:val="24"/>
        </w:rPr>
        <w:t>Wojska Polskiego 15</w:t>
      </w:r>
    </w:p>
    <w:p w14:paraId="74F3F45C" w14:textId="77777777" w:rsidR="00D4321E" w:rsidRPr="00D673CB" w:rsidRDefault="00D4321E" w:rsidP="00D4321E">
      <w:pPr>
        <w:rPr>
          <w:rFonts w:ascii="Arial" w:hAnsi="Arial" w:cs="Arial"/>
          <w:b/>
          <w:bCs/>
          <w:szCs w:val="24"/>
        </w:rPr>
      </w:pPr>
      <w:r w:rsidRPr="00D673CB">
        <w:rPr>
          <w:rFonts w:ascii="Arial" w:hAnsi="Arial" w:cs="Arial"/>
          <w:b/>
          <w:szCs w:val="24"/>
        </w:rPr>
        <w:t xml:space="preserve"> </w:t>
      </w:r>
    </w:p>
    <w:p w14:paraId="4DF26C76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6837D6D6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4139C621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45111300-1 Roboty rozbiórkowe</w:t>
      </w:r>
    </w:p>
    <w:p w14:paraId="6072B987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45111220-6 Roboty w zakresie usuwania gruzu</w:t>
      </w:r>
    </w:p>
    <w:p w14:paraId="2C444C35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45214220-8 Roboty budowlane w zakresie szkół średnich</w:t>
      </w:r>
    </w:p>
    <w:p w14:paraId="532C50C3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45421000-4 Roboty w zakresie stolarki budowlanej</w:t>
      </w:r>
    </w:p>
    <w:p w14:paraId="66233BED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45450000-6 Roboty budowlane wykończeniowe- pozostałe</w:t>
      </w:r>
    </w:p>
    <w:p w14:paraId="70BEF34C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6888A2A4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5CD46D7B" w14:textId="4ABAC0F7" w:rsidR="00D4321E" w:rsidRPr="00D673CB" w:rsidRDefault="00D4321E" w:rsidP="00D4321E">
      <w:pPr>
        <w:rPr>
          <w:rFonts w:ascii="Arial" w:hAnsi="Arial" w:cs="Arial"/>
          <w:b/>
          <w:szCs w:val="24"/>
        </w:rPr>
      </w:pPr>
      <w:r w:rsidRPr="00D673CB">
        <w:rPr>
          <w:rFonts w:ascii="Arial" w:hAnsi="Arial" w:cs="Arial"/>
          <w:szCs w:val="24"/>
        </w:rPr>
        <w:t xml:space="preserve">Zamawiający: </w:t>
      </w:r>
      <w:r w:rsidRPr="00D673CB">
        <w:rPr>
          <w:rFonts w:ascii="Arial" w:hAnsi="Arial" w:cs="Arial"/>
          <w:szCs w:val="24"/>
        </w:rPr>
        <w:tab/>
      </w:r>
      <w:r w:rsidRPr="00D673CB">
        <w:rPr>
          <w:rFonts w:ascii="Arial" w:hAnsi="Arial" w:cs="Arial"/>
          <w:b/>
          <w:szCs w:val="24"/>
        </w:rPr>
        <w:t>Zakład Doskonalenia Zawodowego</w:t>
      </w:r>
    </w:p>
    <w:p w14:paraId="5C78E3D8" w14:textId="77777777" w:rsidR="00D4321E" w:rsidRPr="00D673CB" w:rsidRDefault="00D4321E" w:rsidP="00A86C11">
      <w:pPr>
        <w:ind w:left="1416" w:firstLine="708"/>
        <w:rPr>
          <w:rFonts w:ascii="Arial" w:hAnsi="Arial" w:cs="Arial"/>
          <w:b/>
          <w:bCs/>
          <w:szCs w:val="24"/>
        </w:rPr>
      </w:pPr>
      <w:r w:rsidRPr="00D673CB">
        <w:rPr>
          <w:rFonts w:ascii="Arial" w:hAnsi="Arial" w:cs="Arial"/>
          <w:b/>
          <w:bCs/>
          <w:szCs w:val="24"/>
        </w:rPr>
        <w:t>ul. Paderewskiego 55, 25-950 Kielce</w:t>
      </w:r>
    </w:p>
    <w:p w14:paraId="24C9BF58" w14:textId="77777777" w:rsidR="00D4321E" w:rsidRPr="00A86C11" w:rsidRDefault="00D4321E" w:rsidP="00D4321E">
      <w:pPr>
        <w:ind w:left="2126" w:firstLine="706"/>
        <w:rPr>
          <w:rFonts w:asciiTheme="majorHAnsi" w:hAnsiTheme="majorHAnsi" w:cs="Arial"/>
          <w:b/>
          <w:bCs/>
          <w:szCs w:val="24"/>
        </w:rPr>
      </w:pPr>
    </w:p>
    <w:p w14:paraId="6ABE5FB1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246A0981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52594028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44FF331F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4EC1839E" w14:textId="77777777" w:rsidR="00D4321E" w:rsidRPr="00A86C11" w:rsidRDefault="00D4321E" w:rsidP="00D4321E">
      <w:pPr>
        <w:rPr>
          <w:rFonts w:asciiTheme="majorHAnsi" w:hAnsiTheme="majorHAnsi" w:cs="Arial"/>
          <w:color w:val="00B050"/>
          <w:szCs w:val="24"/>
        </w:rPr>
      </w:pPr>
    </w:p>
    <w:p w14:paraId="70E31FE2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544B18FC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600A6D5C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0B125F42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5ADD0B9D" w14:textId="275E86C4" w:rsidR="00D4321E" w:rsidRPr="00D673CB" w:rsidRDefault="00D4321E" w:rsidP="00D4321E">
      <w:pPr>
        <w:jc w:val="center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Data: wrzesień 2026 r.</w:t>
      </w:r>
    </w:p>
    <w:p w14:paraId="6D137F6B" w14:textId="77777777" w:rsidR="00D4321E" w:rsidRPr="00A86C11" w:rsidRDefault="00D4321E" w:rsidP="00D4321E">
      <w:pPr>
        <w:rPr>
          <w:rFonts w:asciiTheme="majorHAnsi" w:hAnsiTheme="majorHAnsi" w:cs="Arial"/>
          <w:bCs/>
          <w:iCs/>
          <w:szCs w:val="24"/>
        </w:rPr>
      </w:pPr>
    </w:p>
    <w:p w14:paraId="200C0F9A" w14:textId="77777777" w:rsidR="00D4321E" w:rsidRPr="00A86C11" w:rsidRDefault="00D4321E" w:rsidP="00D4321E">
      <w:pPr>
        <w:rPr>
          <w:rFonts w:asciiTheme="majorHAnsi" w:hAnsiTheme="majorHAnsi" w:cs="Arial"/>
          <w:b/>
          <w:bCs/>
          <w:szCs w:val="24"/>
        </w:rPr>
      </w:pPr>
    </w:p>
    <w:p w14:paraId="39814CD0" w14:textId="77777777" w:rsidR="00D4321E" w:rsidRPr="00A86C11" w:rsidRDefault="00D4321E" w:rsidP="00D4321E">
      <w:pPr>
        <w:rPr>
          <w:rFonts w:asciiTheme="majorHAnsi" w:hAnsiTheme="majorHAnsi" w:cs="Arial"/>
          <w:b/>
          <w:bCs/>
          <w:szCs w:val="24"/>
        </w:rPr>
      </w:pPr>
    </w:p>
    <w:p w14:paraId="306C8F32" w14:textId="77777777" w:rsidR="00D4321E" w:rsidRPr="00A86C11" w:rsidRDefault="00D4321E" w:rsidP="00D4321E">
      <w:pPr>
        <w:rPr>
          <w:rFonts w:asciiTheme="majorHAnsi" w:hAnsiTheme="majorHAnsi" w:cs="Arial"/>
          <w:b/>
          <w:bCs/>
          <w:szCs w:val="24"/>
        </w:rPr>
      </w:pPr>
    </w:p>
    <w:p w14:paraId="4FBE3D84" w14:textId="77777777" w:rsidR="00D4321E" w:rsidRPr="00D673CB" w:rsidRDefault="00D4321E" w:rsidP="00D4321E">
      <w:pPr>
        <w:ind w:left="851"/>
        <w:rPr>
          <w:rFonts w:ascii="Arial" w:hAnsi="Arial" w:cs="Arial"/>
          <w:b/>
          <w:bCs/>
          <w:sz w:val="28"/>
          <w:szCs w:val="28"/>
        </w:rPr>
      </w:pPr>
      <w:r w:rsidRPr="00D673CB">
        <w:rPr>
          <w:rFonts w:ascii="Arial" w:hAnsi="Arial" w:cs="Arial"/>
          <w:b/>
          <w:bCs/>
          <w:sz w:val="28"/>
          <w:szCs w:val="28"/>
        </w:rPr>
        <w:t>Opracowanie zawiera:</w:t>
      </w:r>
    </w:p>
    <w:p w14:paraId="504ACE50" w14:textId="77777777" w:rsidR="00D4321E" w:rsidRPr="00A86C11" w:rsidRDefault="00D4321E" w:rsidP="00D4321E">
      <w:pPr>
        <w:ind w:left="851"/>
        <w:rPr>
          <w:rFonts w:asciiTheme="majorHAnsi" w:hAnsiTheme="majorHAnsi" w:cs="Arial"/>
          <w:bCs/>
          <w:color w:val="FF0000"/>
          <w:szCs w:val="24"/>
        </w:rPr>
      </w:pPr>
    </w:p>
    <w:p w14:paraId="60D9B957" w14:textId="067DBA49" w:rsidR="00D4321E" w:rsidRPr="00D673CB" w:rsidRDefault="00D4321E" w:rsidP="00D4321E">
      <w:pPr>
        <w:ind w:left="851"/>
        <w:rPr>
          <w:rFonts w:ascii="Arial" w:hAnsi="Arial" w:cs="Arial"/>
          <w:bCs/>
          <w:szCs w:val="24"/>
        </w:rPr>
      </w:pPr>
      <w:r w:rsidRPr="00D673CB">
        <w:rPr>
          <w:rFonts w:ascii="Arial" w:hAnsi="Arial" w:cs="Arial"/>
          <w:bCs/>
          <w:szCs w:val="24"/>
        </w:rPr>
        <w:t>1</w:t>
      </w:r>
      <w:r w:rsidRPr="00D673CB">
        <w:rPr>
          <w:rFonts w:ascii="Arial" w:hAnsi="Arial" w:cs="Arial"/>
          <w:b/>
          <w:bCs/>
          <w:szCs w:val="24"/>
        </w:rPr>
        <w:t xml:space="preserve">. </w:t>
      </w:r>
      <w:r w:rsidRPr="00D673CB">
        <w:rPr>
          <w:rFonts w:ascii="Arial" w:hAnsi="Arial" w:cs="Arial"/>
          <w:bCs/>
          <w:szCs w:val="24"/>
        </w:rPr>
        <w:t xml:space="preserve">SST 01.00. Roboty rozbiórkowe </w:t>
      </w:r>
      <w:r w:rsidRPr="00D673CB">
        <w:rPr>
          <w:rFonts w:ascii="Arial" w:hAnsi="Arial" w:cs="Arial"/>
          <w:bCs/>
          <w:szCs w:val="24"/>
        </w:rPr>
        <w:tab/>
      </w:r>
      <w:r w:rsidRPr="00D673CB">
        <w:rPr>
          <w:rFonts w:ascii="Arial" w:hAnsi="Arial" w:cs="Arial"/>
          <w:bCs/>
          <w:szCs w:val="24"/>
        </w:rPr>
        <w:tab/>
      </w:r>
      <w:r w:rsidRPr="00D673CB">
        <w:rPr>
          <w:rFonts w:ascii="Arial" w:hAnsi="Arial" w:cs="Arial"/>
          <w:bCs/>
          <w:szCs w:val="24"/>
        </w:rPr>
        <w:tab/>
      </w:r>
      <w:r w:rsidR="00A86C11" w:rsidRPr="00D673CB">
        <w:rPr>
          <w:rFonts w:ascii="Arial" w:hAnsi="Arial" w:cs="Arial"/>
          <w:bCs/>
          <w:szCs w:val="24"/>
        </w:rPr>
        <w:t xml:space="preserve">           </w:t>
      </w:r>
      <w:r w:rsidR="00D673CB">
        <w:rPr>
          <w:rFonts w:ascii="Arial" w:hAnsi="Arial" w:cs="Arial"/>
          <w:bCs/>
          <w:szCs w:val="24"/>
        </w:rPr>
        <w:t xml:space="preserve">          </w:t>
      </w:r>
      <w:r w:rsidRPr="00D673CB">
        <w:rPr>
          <w:rFonts w:ascii="Arial" w:hAnsi="Arial" w:cs="Arial"/>
          <w:bCs/>
          <w:szCs w:val="24"/>
        </w:rPr>
        <w:t>- str. 2</w:t>
      </w:r>
    </w:p>
    <w:p w14:paraId="1BA81620" w14:textId="2BB81B02" w:rsidR="00D4321E" w:rsidRDefault="00D4321E" w:rsidP="00D4321E">
      <w:pPr>
        <w:tabs>
          <w:tab w:val="left" w:pos="2127"/>
        </w:tabs>
        <w:ind w:left="851"/>
        <w:rPr>
          <w:rFonts w:ascii="Arial" w:hAnsi="Arial" w:cs="Arial"/>
          <w:bCs/>
          <w:szCs w:val="24"/>
        </w:rPr>
      </w:pPr>
      <w:r w:rsidRPr="00D673CB">
        <w:rPr>
          <w:rFonts w:ascii="Arial" w:hAnsi="Arial" w:cs="Arial"/>
          <w:bCs/>
          <w:szCs w:val="24"/>
        </w:rPr>
        <w:t>2.</w:t>
      </w:r>
      <w:r w:rsidRPr="00D673CB">
        <w:rPr>
          <w:rFonts w:ascii="Arial" w:hAnsi="Arial" w:cs="Arial"/>
          <w:szCs w:val="24"/>
        </w:rPr>
        <w:t xml:space="preserve"> </w:t>
      </w:r>
      <w:r w:rsidRPr="00D673CB">
        <w:rPr>
          <w:rFonts w:ascii="Arial" w:hAnsi="Arial" w:cs="Arial"/>
          <w:bCs/>
          <w:szCs w:val="24"/>
        </w:rPr>
        <w:t>SST 02.00. Ślusarka drzwiowa</w:t>
      </w:r>
      <w:r w:rsidR="00644E6D" w:rsidRPr="00D673CB">
        <w:rPr>
          <w:rFonts w:ascii="Arial" w:hAnsi="Arial" w:cs="Arial"/>
          <w:bCs/>
          <w:szCs w:val="24"/>
        </w:rPr>
        <w:t xml:space="preserve"> </w:t>
      </w:r>
      <w:r w:rsidR="00B0443D">
        <w:rPr>
          <w:rFonts w:ascii="Arial" w:hAnsi="Arial" w:cs="Arial"/>
          <w:bCs/>
          <w:szCs w:val="24"/>
        </w:rPr>
        <w:t xml:space="preserve">aluminiowa   </w:t>
      </w:r>
      <w:r w:rsidR="00F17A7B" w:rsidRPr="00D673CB">
        <w:rPr>
          <w:rFonts w:ascii="Arial" w:hAnsi="Arial" w:cs="Arial"/>
          <w:bCs/>
          <w:szCs w:val="24"/>
        </w:rPr>
        <w:t xml:space="preserve">                         </w:t>
      </w:r>
      <w:r w:rsidRPr="00D673CB">
        <w:rPr>
          <w:rFonts w:ascii="Arial" w:hAnsi="Arial" w:cs="Arial"/>
          <w:bCs/>
          <w:szCs w:val="24"/>
        </w:rPr>
        <w:t xml:space="preserve">  </w:t>
      </w:r>
      <w:r w:rsidR="00D673CB">
        <w:rPr>
          <w:rFonts w:ascii="Arial" w:hAnsi="Arial" w:cs="Arial"/>
          <w:bCs/>
          <w:szCs w:val="24"/>
        </w:rPr>
        <w:t xml:space="preserve"> </w:t>
      </w:r>
      <w:r w:rsidRPr="00D673CB">
        <w:rPr>
          <w:rFonts w:ascii="Arial" w:hAnsi="Arial" w:cs="Arial"/>
          <w:bCs/>
          <w:szCs w:val="24"/>
        </w:rPr>
        <w:t xml:space="preserve"> - str. </w:t>
      </w:r>
      <w:r w:rsidR="0009385F">
        <w:rPr>
          <w:rFonts w:ascii="Arial" w:hAnsi="Arial" w:cs="Arial"/>
          <w:bCs/>
          <w:szCs w:val="24"/>
        </w:rPr>
        <w:t>4</w:t>
      </w:r>
    </w:p>
    <w:p w14:paraId="394AD297" w14:textId="77777777" w:rsidR="00D673CB" w:rsidRPr="00D673CB" w:rsidRDefault="00D673CB" w:rsidP="00D4321E">
      <w:pPr>
        <w:tabs>
          <w:tab w:val="left" w:pos="2127"/>
        </w:tabs>
        <w:ind w:left="851"/>
        <w:rPr>
          <w:rFonts w:ascii="Arial" w:hAnsi="Arial" w:cs="Arial"/>
          <w:bCs/>
          <w:szCs w:val="24"/>
        </w:rPr>
      </w:pPr>
    </w:p>
    <w:p w14:paraId="62FB96BD" w14:textId="77777777" w:rsidR="00D4321E" w:rsidRPr="00D673CB" w:rsidRDefault="00D4321E" w:rsidP="00206164">
      <w:pPr>
        <w:jc w:val="center"/>
        <w:rPr>
          <w:rFonts w:ascii="Arial" w:hAnsi="Arial" w:cs="Arial"/>
          <w:b/>
          <w:sz w:val="22"/>
          <w:u w:val="single"/>
        </w:rPr>
      </w:pPr>
    </w:p>
    <w:p w14:paraId="56F92AA3" w14:textId="38DC911F" w:rsidR="00D673CB" w:rsidRPr="00F0051D" w:rsidRDefault="00644E6D" w:rsidP="00F0051D">
      <w:pPr>
        <w:ind w:left="851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673CB">
        <w:rPr>
          <w:rFonts w:ascii="Arial" w:hAnsi="Arial" w:cs="Arial"/>
          <w:b/>
          <w:bCs/>
          <w:sz w:val="28"/>
          <w:szCs w:val="28"/>
          <w:u w:val="single"/>
        </w:rPr>
        <w:lastRenderedPageBreak/>
        <w:t>SST 01.00.  ROBOTY ROZBIÓRKOWE</w:t>
      </w:r>
    </w:p>
    <w:p w14:paraId="4D68DAC6" w14:textId="77777777" w:rsidR="00644E6D" w:rsidRPr="00D673CB" w:rsidRDefault="00644E6D" w:rsidP="0017467C">
      <w:pPr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1. WSTĘP</w:t>
      </w:r>
    </w:p>
    <w:p w14:paraId="4A9DC628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1.1. Przedmiot SST</w:t>
      </w:r>
    </w:p>
    <w:p w14:paraId="21C7B969" w14:textId="315F0B64" w:rsidR="00644E6D" w:rsidRPr="001B4EA3" w:rsidRDefault="00644E6D" w:rsidP="0017467C">
      <w:pPr>
        <w:ind w:left="284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Przedmiotem niniejszej szczegółowej specyfikacji technicznej są wymagania dotyczące wykonania i odbioru robót rozbiórkowych, w ramach wymiany ślusarki drzwiowej aluminiowej </w:t>
      </w:r>
      <w:r w:rsidR="00666EB7">
        <w:rPr>
          <w:rFonts w:ascii="Arial" w:hAnsi="Arial" w:cs="Arial"/>
          <w:sz w:val="20"/>
          <w:szCs w:val="20"/>
        </w:rPr>
        <w:t xml:space="preserve">AL w budynku Szkół ZDZ w Starachowicach przy ul. Wojska Polskiego 15. </w:t>
      </w:r>
    </w:p>
    <w:p w14:paraId="0620B290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1.2. Zakres stosowania SST</w:t>
      </w:r>
    </w:p>
    <w:p w14:paraId="2F6EE161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Szczegółowa specyfikacja techniczna jest stosowana jako dokument przetargowy i</w:t>
      </w:r>
    </w:p>
    <w:p w14:paraId="4BC92060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kontraktowy przy zlecaniu i realizacji robót wymienionych w pkt. 1.1.</w:t>
      </w:r>
    </w:p>
    <w:p w14:paraId="7DEBF06B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1.3. Zakres robót objętych SST</w:t>
      </w:r>
    </w:p>
    <w:p w14:paraId="5F732823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Roboty, których dotyczy specyfikacja, obejmują wszystkie czynności mające na celu</w:t>
      </w:r>
    </w:p>
    <w:p w14:paraId="5FD7BCE0" w14:textId="77777777" w:rsidR="00644E6D" w:rsidRPr="001B4EA3" w:rsidRDefault="00644E6D" w:rsidP="0017467C">
      <w:pPr>
        <w:pStyle w:val="znormal"/>
        <w:widowControl/>
        <w:spacing w:line="240" w:lineRule="auto"/>
        <w:ind w:left="284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wykonanie robót rozbiórkowych </w:t>
      </w:r>
      <w:r w:rsidRPr="001B4EA3">
        <w:rPr>
          <w:rFonts w:ascii="Arial" w:hAnsi="Arial" w:cs="Arial"/>
          <w:color w:val="auto"/>
          <w:sz w:val="20"/>
          <w:szCs w:val="20"/>
        </w:rPr>
        <w:t xml:space="preserve">występujących w obiekcie objętym kontraktem. </w:t>
      </w:r>
    </w:p>
    <w:p w14:paraId="7275C85F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 zakres robót wchodzi:</w:t>
      </w:r>
    </w:p>
    <w:p w14:paraId="2B94CD0A" w14:textId="77777777" w:rsidR="00644E6D" w:rsidRPr="001B4EA3" w:rsidRDefault="00644E6D" w:rsidP="0017467C">
      <w:pPr>
        <w:jc w:val="both"/>
        <w:rPr>
          <w:rFonts w:ascii="Arial" w:hAnsi="Arial" w:cs="Arial"/>
          <w:sz w:val="20"/>
          <w:szCs w:val="20"/>
          <w:u w:val="single"/>
        </w:rPr>
      </w:pPr>
      <w:bookmarkStart w:id="0" w:name="_Hlk148463065"/>
      <w:bookmarkStart w:id="1" w:name="_Hlk151129767"/>
    </w:p>
    <w:p w14:paraId="068ABB19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WEWNĘTRZNE PRACE BUDOWLANE</w:t>
      </w:r>
    </w:p>
    <w:bookmarkEnd w:id="0"/>
    <w:p w14:paraId="133865FB" w14:textId="4E9E99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- demontaż ślusarki drzwiowej aluminiowej, </w:t>
      </w:r>
    </w:p>
    <w:p w14:paraId="0C0B20B4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- wywiezienie materiału z rozbiórki  i utylizacja.</w:t>
      </w:r>
      <w:bookmarkStart w:id="2" w:name="_Hlk148463050"/>
    </w:p>
    <w:bookmarkEnd w:id="1"/>
    <w:bookmarkEnd w:id="2"/>
    <w:p w14:paraId="21F2575C" w14:textId="77777777" w:rsidR="00644E6D" w:rsidRPr="001B4EA3" w:rsidRDefault="00644E6D" w:rsidP="0017467C">
      <w:pPr>
        <w:spacing w:before="120"/>
        <w:ind w:left="284" w:firstLine="424"/>
        <w:jc w:val="both"/>
        <w:rPr>
          <w:rFonts w:ascii="Arial" w:hAnsi="Arial" w:cs="Arial"/>
          <w:b/>
          <w:i/>
          <w:sz w:val="20"/>
          <w:szCs w:val="20"/>
        </w:rPr>
      </w:pPr>
      <w:r w:rsidRPr="001B4EA3">
        <w:rPr>
          <w:rFonts w:ascii="Arial" w:hAnsi="Arial" w:cs="Arial"/>
          <w:b/>
          <w:i/>
          <w:sz w:val="20"/>
          <w:szCs w:val="20"/>
        </w:rPr>
        <w:t>Z uwagi na ciągłą eksploatację budynku, zakres robót został opracowany z taką dokładnością, jaką można było osiągnąć w wyniku oględzin, bez częściowego demontażu i odkrywek sprawdzających.</w:t>
      </w:r>
    </w:p>
    <w:p w14:paraId="690E2036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1.4. Określenia podstawowe</w:t>
      </w:r>
    </w:p>
    <w:p w14:paraId="5DF6B5DF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Określenia podane w niniejszej SST są zgodne z definicjami zawartymi w odpowiednich</w:t>
      </w:r>
    </w:p>
    <w:p w14:paraId="5CAC0852" w14:textId="680CFF59" w:rsidR="00644E6D" w:rsidRPr="001B4EA3" w:rsidRDefault="00864EE1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N</w:t>
      </w:r>
      <w:r w:rsidR="00644E6D" w:rsidRPr="001B4EA3">
        <w:rPr>
          <w:rFonts w:ascii="Arial" w:hAnsi="Arial" w:cs="Arial"/>
          <w:sz w:val="20"/>
          <w:szCs w:val="20"/>
        </w:rPr>
        <w:t>ormach</w:t>
      </w:r>
      <w:r w:rsidRPr="001B4EA3">
        <w:rPr>
          <w:rFonts w:ascii="Arial" w:hAnsi="Arial" w:cs="Arial"/>
          <w:sz w:val="20"/>
          <w:szCs w:val="20"/>
        </w:rPr>
        <w:t>.</w:t>
      </w:r>
    </w:p>
    <w:p w14:paraId="4EC82999" w14:textId="77777777" w:rsidR="00644E6D" w:rsidRPr="001B4EA3" w:rsidRDefault="00644E6D" w:rsidP="0017467C">
      <w:pPr>
        <w:pStyle w:val="z11"/>
        <w:widowControl/>
        <w:spacing w:line="240" w:lineRule="auto"/>
        <w:ind w:left="284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1.5. Ogólne wymagania dotyczące robót</w:t>
      </w:r>
    </w:p>
    <w:p w14:paraId="6FF0BD6D" w14:textId="77777777" w:rsidR="00644E6D" w:rsidRPr="001B4EA3" w:rsidRDefault="00644E6D" w:rsidP="0017467C">
      <w:pPr>
        <w:pStyle w:val="znormal"/>
        <w:widowControl/>
        <w:spacing w:line="240" w:lineRule="auto"/>
        <w:ind w:left="284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Wykonawca robót jest odpowiedzialny za jakość ich wykonania, ich zgodność kosztorysem robót, SST i poleceniami Inspektora nadzoru.</w:t>
      </w:r>
    </w:p>
    <w:p w14:paraId="4EAE39B7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2. MATERIAŁY</w:t>
      </w:r>
    </w:p>
    <w:p w14:paraId="721B8EEC" w14:textId="4CE3BC0D" w:rsidR="00644E6D" w:rsidRDefault="00644E6D" w:rsidP="00101DAB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Dla robót rozbiórkowych wymienionych w p. 1.3. materiały podstawowe nie występują.</w:t>
      </w:r>
      <w:r w:rsidR="00101DAB">
        <w:rPr>
          <w:rFonts w:ascii="Arial" w:hAnsi="Arial" w:cs="Arial"/>
          <w:sz w:val="20"/>
          <w:szCs w:val="20"/>
        </w:rPr>
        <w:t xml:space="preserve"> Materiały powstałe w wyniku demontażu istniejącej ślusarki drzwiowej aluminiowej na bieżąco segregować i usuwać z miejsca prowadzenia robót. </w:t>
      </w:r>
    </w:p>
    <w:p w14:paraId="6681DCB0" w14:textId="323D4624" w:rsidR="00101DAB" w:rsidRDefault="00101DAB" w:rsidP="00101DAB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Zdemontowane elementy ślusarki, w szczególności profile aluminiowe, szkło, okucia oraz pozostałe materiały, należy zagospodarować zgodnie z obowiązującymi z obowiązującymi przepisami dotyczącymi gospodarowania odpadami. </w:t>
      </w:r>
    </w:p>
    <w:p w14:paraId="0E1C4D11" w14:textId="5010D09F" w:rsidR="00101DAB" w:rsidRDefault="00101DAB" w:rsidP="00101DAB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zobowiązany jest do zagospodarowania odpadów powstałych w wyniku demontażu ślusarki aluminiowej zgodnie z obowiązującymi przepisami dotyczącymi gospodarki odpadami. </w:t>
      </w:r>
    </w:p>
    <w:p w14:paraId="75409868" w14:textId="23976E40" w:rsidR="00101DAB" w:rsidRPr="00101DAB" w:rsidRDefault="00101DAB" w:rsidP="00101DAB">
      <w:pPr>
        <w:spacing w:before="120"/>
        <w:ind w:left="284" w:firstLine="1"/>
        <w:jc w:val="both"/>
        <w:rPr>
          <w:rFonts w:ascii="Arial" w:hAnsi="Arial" w:cs="Arial"/>
          <w:b/>
          <w:bCs/>
          <w:sz w:val="20"/>
          <w:szCs w:val="20"/>
        </w:rPr>
      </w:pPr>
      <w:r w:rsidRPr="00101DAB">
        <w:rPr>
          <w:rFonts w:ascii="Arial" w:hAnsi="Arial" w:cs="Arial"/>
          <w:b/>
          <w:bCs/>
          <w:sz w:val="20"/>
          <w:szCs w:val="20"/>
        </w:rPr>
        <w:t>Po zakończeniu robót Wykonawca zobowiązany jest przedłożyć Zamawiającemu dokument potwierdzający przekazanie odpadów powstałych z demontażu, w szczególności Kartę Przekazania Odpadów (KPO)</w:t>
      </w:r>
      <w:r>
        <w:rPr>
          <w:rFonts w:ascii="Arial" w:hAnsi="Arial" w:cs="Arial"/>
          <w:b/>
          <w:bCs/>
          <w:sz w:val="20"/>
          <w:szCs w:val="20"/>
        </w:rPr>
        <w:t xml:space="preserve">,  jeżeli obowiązek jej sporządzenia wynika z obowiązujących przepisów, lub inny dokument potwierdzający zgodne zagospodarowanie odpadów. </w:t>
      </w:r>
    </w:p>
    <w:p w14:paraId="2646F79C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3. SPRZĘT</w:t>
      </w:r>
    </w:p>
    <w:p w14:paraId="0B95F511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Wszystkie urządzenia i maszyny  użyte w czasie wykonywania prac muszą spełniać normy w zakresie bhp podczas ich obsługi, w szczególności dot. izolacyjności urządzeń elektrycznych, poziomu drgań i hałasu.</w:t>
      </w:r>
    </w:p>
    <w:p w14:paraId="12E7350A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4. TRANSPORT</w:t>
      </w:r>
    </w:p>
    <w:p w14:paraId="4AEA8C63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Transport gruzu i materiałów z rozbiórki może odbywać się środkami transportu , dopuszczonymi do wykonywania zamierzonych robót. </w:t>
      </w:r>
    </w:p>
    <w:p w14:paraId="23187DF2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5. WYKONANIE ROBÓT</w:t>
      </w:r>
    </w:p>
    <w:p w14:paraId="7DA4676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Roboty należy prowadzić zgodnie z Rozporządzeniem Ministra Infrastruktury z dnia 06.02.2003 r. w sprawie bezpieczeństwa i higieny pracy podczas wykonywania robót budowlanych (Dz.U.2003 Nr 47 poz. 401).</w:t>
      </w:r>
    </w:p>
    <w:p w14:paraId="2720E1D8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lastRenderedPageBreak/>
        <w:t>Wykonawca robót jest odpowiedzialny za jakość ich wykonywania oraz zgodność z poleceniami Inspektora nadzoru.</w:t>
      </w:r>
    </w:p>
    <w:p w14:paraId="3384F11D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Wykonawca zobowiązany jest do przestrzegania przepisów BHP a w szczególności:</w:t>
      </w:r>
    </w:p>
    <w:p w14:paraId="0E22B09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− zabezpieczyć teren prowadzenia prac przed osobami postronnymi (bariery ochronne, znaki ostrzegawcze),</w:t>
      </w:r>
    </w:p>
    <w:p w14:paraId="63DE5106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− zapoznać pracowników ze sposobem wykonywania prac i ewentualnymi zagrożeniami,</w:t>
      </w:r>
    </w:p>
    <w:p w14:paraId="62D732C9" w14:textId="77777777" w:rsidR="00644E6D" w:rsidRPr="001B4EA3" w:rsidRDefault="00644E6D" w:rsidP="0017467C">
      <w:pPr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− zaopatrzyć pracowników w potrzebny sprzęt ochronny (hełmy, okulary, rękawice).</w:t>
      </w:r>
    </w:p>
    <w:p w14:paraId="74C44087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Wykonawca powinien uzgodnić z Inspektorem nadzoru, sposób zabezpieczeń, </w:t>
      </w:r>
      <w:proofErr w:type="spellStart"/>
      <w:r w:rsidRPr="001B4EA3">
        <w:rPr>
          <w:rFonts w:ascii="Arial" w:hAnsi="Arial" w:cs="Arial"/>
          <w:sz w:val="20"/>
          <w:szCs w:val="20"/>
        </w:rPr>
        <w:t>wygrodzeń</w:t>
      </w:r>
      <w:proofErr w:type="spellEnd"/>
      <w:r w:rsidRPr="001B4EA3">
        <w:rPr>
          <w:rFonts w:ascii="Arial" w:hAnsi="Arial" w:cs="Arial"/>
          <w:sz w:val="20"/>
          <w:szCs w:val="20"/>
        </w:rPr>
        <w:t xml:space="preserve"> stref niebezpiecznych itp. przed rozpoczęciem robót.</w:t>
      </w:r>
    </w:p>
    <w:p w14:paraId="27EC7062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Przed przystąpieniem do prac rozbiórkowych należy zabezpieczyć elementy nie podlegające rozbiórce i będące poza zakresem prac.</w:t>
      </w:r>
    </w:p>
    <w:p w14:paraId="34A02476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Wszystkie roboty przygotowawcze oraz zabezpieczające</w:t>
      </w:r>
      <w:r w:rsidRPr="001B4EA3">
        <w:rPr>
          <w:rFonts w:ascii="Arial" w:hAnsi="Arial" w:cs="Arial"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 xml:space="preserve">powinny być zakończone przed przystąpieniem do wykonywania robót rozbiórkowych. </w:t>
      </w:r>
    </w:p>
    <w:p w14:paraId="7EA399E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Wykonawca robót powinien prowadzić roboty rozbiórkowe w sposób, który nie narusza konstrukcji elementów sąsiednich i  nie powoduje ich uszkodzenia, nie powoduje strat mienia osób trzecich.</w:t>
      </w:r>
    </w:p>
    <w:p w14:paraId="65554235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Elementy przeznaczone do ponownego montażu, należy demontować w sposób nie powodujący ich uszkodzenia i w należyty sposób przechować do czasu ich ponownego montażu. </w:t>
      </w:r>
    </w:p>
    <w:p w14:paraId="12D9EA1C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Odpady usuwać w sposób minimalizujący uciążliwość dla otoczenia. </w:t>
      </w:r>
    </w:p>
    <w:p w14:paraId="4CF6FB81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Do czasu wywiezienia gruz i materiały z rozbiórki gromadzić w kontenerach poza terenem prowadzenia prac, zabezpieczając z należytą starannością elementy otoczenia znajdujące się w pobliżu. Miejsce gromadzenia materiałów z rozbiórki uzgodnić z Użytkownikiem obiektu i Inspektorem nadzoru.</w:t>
      </w:r>
    </w:p>
    <w:p w14:paraId="3A1B5AB5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Zgodnie z aktualnymi przepisami dotyczącymi bhp przy wykonywaniu robót budowlanych nie dopuszcza się palenia usuwanych odpadów.</w:t>
      </w:r>
    </w:p>
    <w:p w14:paraId="4673993C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6. KONTROLA JAKOŚCI</w:t>
      </w:r>
    </w:p>
    <w:p w14:paraId="7ABD93E3" w14:textId="288140D4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Nie jest wymagana szczegółowa kontrola jakości przy robotach rozbiórkowych. Roboty powinny się jednak odbywać zgodnie z ogólnie obowiązującymi przepisami budowlanymi</w:t>
      </w:r>
      <w:r w:rsidR="00D673CB" w:rsidRPr="001B4EA3">
        <w:rPr>
          <w:rFonts w:ascii="Arial" w:hAnsi="Arial" w:cs="Arial"/>
          <w:sz w:val="20"/>
          <w:szCs w:val="20"/>
        </w:rPr>
        <w:t xml:space="preserve">  i </w:t>
      </w:r>
      <w:r w:rsidRPr="001B4EA3">
        <w:rPr>
          <w:rFonts w:ascii="Arial" w:hAnsi="Arial" w:cs="Arial"/>
          <w:sz w:val="20"/>
          <w:szCs w:val="20"/>
        </w:rPr>
        <w:t>zasadami sztuki budowlanej.</w:t>
      </w:r>
    </w:p>
    <w:p w14:paraId="55DF7063" w14:textId="77777777" w:rsidR="00644E6D" w:rsidRPr="00D673CB" w:rsidRDefault="00644E6D" w:rsidP="0017467C">
      <w:pPr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7. ODBIÓR ROBÓT</w:t>
      </w:r>
    </w:p>
    <w:p w14:paraId="77E7742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Odbioru robót dokonuje Inspektor Nadzoru, po zgłoszeniu ich przez Wykonawcę robót. </w:t>
      </w:r>
    </w:p>
    <w:p w14:paraId="05611056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Po zakończeniu robót gruz i materiały z rozbiórki powinny zostać wywiezione a teren posprzątany.</w:t>
      </w:r>
    </w:p>
    <w:p w14:paraId="77BC5E06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Odbiorowi końcowemu podlega także kontrola stanu uprzątnięcia terenu po rozbiórkach i</w:t>
      </w:r>
    </w:p>
    <w:p w14:paraId="10700185" w14:textId="77777777" w:rsidR="00644E6D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wywozu odpadów, w tym kontrola sposobu składowania gruzu (dokumenty potwierdzające dostarczenie gruzu na wysypisko, dokumenty potwierdzające dokonanie utylizacji gruzu zanieczyszczonego, kontrola ilości gruzu na budowie i gruzu dostarczonego na wysypisko, kontrola uprawnień Wykonawcy lub podwykonawcy, któremu powierzył to zadanie pod kątem posiadanych uprawnień do usuwania i utylizacji gruzu oraz usuwania odpadów niebezpiecznych, jeśli takie występują).</w:t>
      </w:r>
    </w:p>
    <w:p w14:paraId="12937C72" w14:textId="77777777" w:rsidR="00F0051D" w:rsidRDefault="00F0051D" w:rsidP="00F0051D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Zdemontowane elementy ślusarki, w szczególności profile aluminiowe, szkło, okucia oraz pozostałe materiały, należy zagospodarować zgodnie z obowiązującymi z obowiązującymi przepisami dotyczącymi gospodarowania odpadami. </w:t>
      </w:r>
    </w:p>
    <w:p w14:paraId="3F19ECB8" w14:textId="77777777" w:rsidR="00F0051D" w:rsidRDefault="00F0051D" w:rsidP="00F0051D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zobowiązany jest do zagospodarowania odpadów powstałych w wyniku demontażu ślusarki aluminiowej zgodnie z obowiązującymi przepisami dotyczącymi gospodarki odpadami. </w:t>
      </w:r>
    </w:p>
    <w:p w14:paraId="609B175F" w14:textId="77777777" w:rsidR="00F0051D" w:rsidRPr="00101DAB" w:rsidRDefault="00F0051D" w:rsidP="00F0051D">
      <w:pPr>
        <w:spacing w:before="120"/>
        <w:ind w:left="284" w:firstLine="1"/>
        <w:jc w:val="both"/>
        <w:rPr>
          <w:rFonts w:ascii="Arial" w:hAnsi="Arial" w:cs="Arial"/>
          <w:b/>
          <w:bCs/>
          <w:sz w:val="20"/>
          <w:szCs w:val="20"/>
        </w:rPr>
      </w:pPr>
      <w:r w:rsidRPr="00101DAB">
        <w:rPr>
          <w:rFonts w:ascii="Arial" w:hAnsi="Arial" w:cs="Arial"/>
          <w:b/>
          <w:bCs/>
          <w:sz w:val="20"/>
          <w:szCs w:val="20"/>
        </w:rPr>
        <w:t>Po zakończeniu robót Wykonawca zobowiązany jest przedłożyć Zamawiającemu dokument potwierdzający przekazanie odpadów powstałych z demontażu, w szczególności Kartę Przekazania Odpadów (KPO)</w:t>
      </w:r>
      <w:r>
        <w:rPr>
          <w:rFonts w:ascii="Arial" w:hAnsi="Arial" w:cs="Arial"/>
          <w:b/>
          <w:bCs/>
          <w:sz w:val="20"/>
          <w:szCs w:val="20"/>
        </w:rPr>
        <w:t xml:space="preserve">,  jeżeli obowiązek jej sporządzenia wynika z obowiązujących przepisów, lub inny dokument potwierdzający zgodne zagospodarowanie odpadów. </w:t>
      </w:r>
    </w:p>
    <w:p w14:paraId="1C876DFE" w14:textId="77777777" w:rsidR="00F0051D" w:rsidRPr="001B4EA3" w:rsidRDefault="00F0051D" w:rsidP="0017467C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33F7102D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8. PODSTAWA PŁATNOŚCI</w:t>
      </w:r>
    </w:p>
    <w:p w14:paraId="2834656B" w14:textId="105C2E39" w:rsidR="00644E6D" w:rsidRPr="001B4EA3" w:rsidRDefault="00644E6D" w:rsidP="0017467C">
      <w:pPr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     Zgodnie z warunkami umowy.</w:t>
      </w:r>
    </w:p>
    <w:p w14:paraId="7D236FE4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9. PRZEPISY ZWIĄZANE I INFORMACJE</w:t>
      </w:r>
    </w:p>
    <w:p w14:paraId="53887C9B" w14:textId="77777777" w:rsidR="00644E6D" w:rsidRPr="001B4EA3" w:rsidRDefault="00644E6D" w:rsidP="0017467C">
      <w:pPr>
        <w:ind w:left="284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</w:rPr>
        <w:t>Aktualne normy i przepisy związane</w:t>
      </w:r>
    </w:p>
    <w:p w14:paraId="4194EDFD" w14:textId="77777777" w:rsidR="0017467C" w:rsidRPr="00D673CB" w:rsidRDefault="0017467C" w:rsidP="00D4321E">
      <w:pPr>
        <w:jc w:val="both"/>
        <w:rPr>
          <w:rFonts w:ascii="Arial" w:hAnsi="Arial" w:cs="Arial"/>
          <w:b/>
          <w:sz w:val="28"/>
          <w:szCs w:val="28"/>
        </w:rPr>
      </w:pPr>
    </w:p>
    <w:p w14:paraId="672F4596" w14:textId="1988DC35" w:rsidR="00644E6D" w:rsidRDefault="00644E6D" w:rsidP="00644E6D">
      <w:pPr>
        <w:ind w:left="851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673CB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SST 02.00 ŚLUSARKA </w:t>
      </w:r>
      <w:r w:rsidR="007F72E1">
        <w:rPr>
          <w:rFonts w:ascii="Arial" w:hAnsi="Arial" w:cs="Arial"/>
          <w:b/>
          <w:bCs/>
          <w:sz w:val="28"/>
          <w:szCs w:val="28"/>
          <w:u w:val="single"/>
        </w:rPr>
        <w:t>DRZWIOWA ALUMINIOWA</w:t>
      </w:r>
      <w:r w:rsidR="003256BD">
        <w:rPr>
          <w:rFonts w:ascii="Arial" w:hAnsi="Arial" w:cs="Arial"/>
          <w:b/>
          <w:bCs/>
          <w:sz w:val="28"/>
          <w:szCs w:val="28"/>
          <w:u w:val="single"/>
        </w:rPr>
        <w:t xml:space="preserve"> AL</w:t>
      </w:r>
      <w:r w:rsidR="007F72E1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5E103C1B" w14:textId="77777777" w:rsidR="001B4EA3" w:rsidRPr="00D673CB" w:rsidRDefault="001B4EA3" w:rsidP="00644E6D">
      <w:pPr>
        <w:ind w:left="851"/>
        <w:jc w:val="center"/>
        <w:rPr>
          <w:rFonts w:ascii="Arial" w:hAnsi="Arial" w:cs="Arial"/>
          <w:b/>
          <w:sz w:val="28"/>
          <w:szCs w:val="28"/>
        </w:rPr>
      </w:pPr>
    </w:p>
    <w:p w14:paraId="607AEEFD" w14:textId="77777777" w:rsidR="00644E6D" w:rsidRPr="00D673CB" w:rsidRDefault="00644E6D" w:rsidP="00D4321E">
      <w:pPr>
        <w:jc w:val="both"/>
        <w:rPr>
          <w:rFonts w:ascii="Arial" w:hAnsi="Arial" w:cs="Arial"/>
          <w:b/>
          <w:sz w:val="22"/>
        </w:rPr>
      </w:pPr>
    </w:p>
    <w:p w14:paraId="3D6F9025" w14:textId="77777777" w:rsidR="00D673CB" w:rsidRDefault="00206164" w:rsidP="0017467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sz w:val="22"/>
          <w:u w:val="single"/>
        </w:rPr>
      </w:pPr>
      <w:r w:rsidRPr="00D673CB">
        <w:rPr>
          <w:rFonts w:ascii="Arial" w:hAnsi="Arial" w:cs="Arial"/>
          <w:b/>
          <w:sz w:val="22"/>
          <w:u w:val="single"/>
        </w:rPr>
        <w:t>WSTĘP</w:t>
      </w:r>
    </w:p>
    <w:p w14:paraId="0B6F7A4D" w14:textId="77777777" w:rsidR="0017467C" w:rsidRDefault="0017467C" w:rsidP="0017467C">
      <w:pPr>
        <w:pStyle w:val="Akapitzlist"/>
        <w:jc w:val="both"/>
        <w:rPr>
          <w:rFonts w:ascii="Arial" w:hAnsi="Arial" w:cs="Arial"/>
          <w:b/>
          <w:sz w:val="22"/>
          <w:u w:val="single"/>
        </w:rPr>
      </w:pPr>
    </w:p>
    <w:p w14:paraId="44EB8972" w14:textId="52E83F93" w:rsidR="00206164" w:rsidRPr="001B4EA3" w:rsidRDefault="00D673CB" w:rsidP="0017467C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 xml:space="preserve">1.1. 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 xml:space="preserve">Przedmiot SST </w:t>
      </w:r>
    </w:p>
    <w:p w14:paraId="7212F313" w14:textId="77777777" w:rsidR="00003A01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Przedmiotem niniejszej szczegółowej specyfikacji technicznej są wymagania dotyczące wykonania i odbioru robót montażowych ślusarki </w:t>
      </w:r>
      <w:r w:rsidR="00113DD8" w:rsidRPr="001B4EA3">
        <w:rPr>
          <w:rFonts w:ascii="Arial" w:hAnsi="Arial" w:cs="Arial"/>
          <w:bCs/>
          <w:sz w:val="20"/>
          <w:szCs w:val="20"/>
        </w:rPr>
        <w:t xml:space="preserve">aluminiowej </w:t>
      </w:r>
      <w:r w:rsidRPr="001B4EA3">
        <w:rPr>
          <w:rFonts w:ascii="Arial" w:hAnsi="Arial" w:cs="Arial"/>
          <w:bCs/>
          <w:sz w:val="20"/>
          <w:szCs w:val="20"/>
        </w:rPr>
        <w:t xml:space="preserve">AL w Niepublicznym Technikum im. Wojska Polskiego w Starachowicach Zakładu Doskonalenia Zawodowego w Kielcach. </w:t>
      </w:r>
    </w:p>
    <w:p w14:paraId="593D7956" w14:textId="50850341" w:rsidR="00206164" w:rsidRPr="001B4EA3" w:rsidRDefault="00003A01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1.2.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Zakres stosowania SST</w:t>
      </w:r>
    </w:p>
    <w:p w14:paraId="3B931C46" w14:textId="77777777" w:rsidR="00D673CB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Szczegółowa specyfikacja techniczna jest stosowana jako dokument przetargowy i kontraktowy przy zlecaniu i realizacji robót wymienionych w pkt. 1.1. </w:t>
      </w:r>
    </w:p>
    <w:p w14:paraId="52E650AD" w14:textId="23E0978F" w:rsidR="00206164" w:rsidRPr="001B4EA3" w:rsidRDefault="00D673C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1.3.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Zakres robót objętych SST</w:t>
      </w:r>
    </w:p>
    <w:p w14:paraId="63D016D0" w14:textId="02340B75" w:rsidR="00206164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Roboty, których dotyczy specyfikacja, obejmują czynności umożliwiające i mające na celu wykonanie montażu:</w:t>
      </w:r>
    </w:p>
    <w:p w14:paraId="59BF35C8" w14:textId="44675C3F" w:rsidR="00D673CB" w:rsidRPr="001B4EA3" w:rsidRDefault="00206164" w:rsidP="0017467C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- ślusarki drzwiowej aluminiowej</w:t>
      </w:r>
      <w:r w:rsidR="00FC1B27">
        <w:rPr>
          <w:rFonts w:ascii="Arial" w:hAnsi="Arial" w:cs="Arial"/>
          <w:bCs/>
          <w:sz w:val="20"/>
          <w:szCs w:val="20"/>
        </w:rPr>
        <w:t xml:space="preserve"> zewnętrznej</w:t>
      </w:r>
      <w:r w:rsidRPr="001B4EA3">
        <w:rPr>
          <w:rFonts w:ascii="Arial" w:hAnsi="Arial" w:cs="Arial"/>
          <w:bCs/>
          <w:sz w:val="20"/>
          <w:szCs w:val="20"/>
        </w:rPr>
        <w:t>.</w:t>
      </w:r>
    </w:p>
    <w:p w14:paraId="24D36B60" w14:textId="3DDFBFB6" w:rsidR="00206164" w:rsidRPr="001B4EA3" w:rsidRDefault="00D673CB" w:rsidP="0017467C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1.4.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Określenia podstawowe</w:t>
      </w:r>
    </w:p>
    <w:p w14:paraId="06661FC8" w14:textId="3800641C" w:rsidR="00D673CB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Określenia podane w niniejszej SST są zgodne z definicjami zawartymi w odpowiednich </w:t>
      </w:r>
      <w:r w:rsidR="00B71D87" w:rsidRPr="001B4EA3">
        <w:rPr>
          <w:rFonts w:ascii="Arial" w:hAnsi="Arial" w:cs="Arial"/>
          <w:bCs/>
          <w:sz w:val="20"/>
          <w:szCs w:val="20"/>
        </w:rPr>
        <w:t>N</w:t>
      </w:r>
      <w:r w:rsidRPr="001B4EA3">
        <w:rPr>
          <w:rFonts w:ascii="Arial" w:hAnsi="Arial" w:cs="Arial"/>
          <w:bCs/>
          <w:sz w:val="20"/>
          <w:szCs w:val="20"/>
        </w:rPr>
        <w:t>ormach</w:t>
      </w:r>
      <w:r w:rsidR="00B71D87" w:rsidRPr="001B4EA3">
        <w:rPr>
          <w:rFonts w:ascii="Arial" w:hAnsi="Arial" w:cs="Arial"/>
          <w:bCs/>
          <w:sz w:val="20"/>
          <w:szCs w:val="20"/>
        </w:rPr>
        <w:t>.</w:t>
      </w:r>
    </w:p>
    <w:p w14:paraId="4F5AD603" w14:textId="5482670B" w:rsidR="00206164" w:rsidRPr="001B4EA3" w:rsidRDefault="00D673C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1.5.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Ogólne wymagania dotyczące robót</w:t>
      </w:r>
    </w:p>
    <w:p w14:paraId="02C61E32" w14:textId="0C799717" w:rsidR="00206164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Wykonawca robót jest odpowiedzialny za jakość ich wykonania oraz za zgodność z SST i poleceniami Inspektora nadzoru. </w:t>
      </w:r>
    </w:p>
    <w:p w14:paraId="68B20F6B" w14:textId="77777777" w:rsidR="001B4EA3" w:rsidRPr="001B4EA3" w:rsidRDefault="001B4EA3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0E7D9CED" w14:textId="54A61BD7" w:rsidR="00206164" w:rsidRDefault="00206164" w:rsidP="0017467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sz w:val="22"/>
        </w:rPr>
      </w:pPr>
      <w:r w:rsidRPr="00D673CB">
        <w:rPr>
          <w:rFonts w:ascii="Arial" w:hAnsi="Arial" w:cs="Arial"/>
          <w:b/>
          <w:sz w:val="22"/>
        </w:rPr>
        <w:t>MATERIAŁY</w:t>
      </w:r>
    </w:p>
    <w:p w14:paraId="3F72C210" w14:textId="1370EA25" w:rsidR="00003A01" w:rsidRPr="001B4EA3" w:rsidRDefault="00003A01" w:rsidP="0017467C">
      <w:pPr>
        <w:ind w:left="360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2.1.Wymagania ogólne</w:t>
      </w:r>
    </w:p>
    <w:p w14:paraId="22872985" w14:textId="4B9114E4" w:rsidR="00206164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Wszystkie materiały stosowane do wykonania robót muszą być zgodne z wymaganiami niniejszej SST. </w:t>
      </w:r>
    </w:p>
    <w:p w14:paraId="7FDF5C93" w14:textId="060A4967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Na Wykonawcy spoczywa obowiązek posiadania dokumentacji wyrobu budowlanego</w:t>
      </w:r>
      <w:r w:rsidR="00003A01" w:rsidRPr="001B4EA3">
        <w:rPr>
          <w:rFonts w:ascii="Arial" w:hAnsi="Arial" w:cs="Arial"/>
          <w:bCs/>
          <w:sz w:val="20"/>
          <w:szCs w:val="20"/>
        </w:rPr>
        <w:t>.</w:t>
      </w:r>
    </w:p>
    <w:p w14:paraId="714BACC1" w14:textId="77777777" w:rsidR="00003A01" w:rsidRPr="001B4EA3" w:rsidRDefault="00003A01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0ED2D972" w14:textId="7F2F54AE" w:rsidR="00C211FB" w:rsidRPr="001B4EA3" w:rsidRDefault="00C211FB" w:rsidP="0017467C">
      <w:pPr>
        <w:ind w:left="360"/>
        <w:jc w:val="both"/>
        <w:rPr>
          <w:rFonts w:ascii="Arial" w:hAnsi="Arial" w:cs="Arial"/>
          <w:b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t xml:space="preserve">Wykonawca przedstawi Inspektorowi nadzoru do akceptacji dokumenty wyrobów budowlanych (certyfikaty i atesty) proponowanych do wbudowania, przed ich zamówieniem. </w:t>
      </w:r>
    </w:p>
    <w:p w14:paraId="169CF80E" w14:textId="62B42613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2.2. Wymagania szczegółowe</w:t>
      </w:r>
    </w:p>
    <w:p w14:paraId="22C23168" w14:textId="77777777" w:rsidR="00C211FB" w:rsidRPr="00D673CB" w:rsidRDefault="00C211FB" w:rsidP="0017467C">
      <w:pPr>
        <w:ind w:left="360"/>
        <w:jc w:val="both"/>
        <w:rPr>
          <w:rFonts w:ascii="Arial" w:hAnsi="Arial" w:cs="Arial"/>
          <w:bCs/>
          <w:sz w:val="22"/>
          <w:u w:val="single"/>
        </w:rPr>
      </w:pPr>
    </w:p>
    <w:p w14:paraId="6125F923" w14:textId="6EF39B03" w:rsidR="00C211FB" w:rsidRPr="001B4EA3" w:rsidRDefault="00C211FB" w:rsidP="0017467C">
      <w:pPr>
        <w:ind w:left="360"/>
        <w:jc w:val="both"/>
        <w:rPr>
          <w:rFonts w:ascii="Arial" w:hAnsi="Arial" w:cs="Arial"/>
          <w:b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t>Ślusarka aluminiowa AL (</w:t>
      </w:r>
      <w:r w:rsidR="00EF00C2">
        <w:rPr>
          <w:rFonts w:ascii="Arial" w:hAnsi="Arial" w:cs="Arial"/>
          <w:b/>
          <w:sz w:val="20"/>
          <w:szCs w:val="20"/>
        </w:rPr>
        <w:t xml:space="preserve">o wymiarach wg wykazu stolarki) </w:t>
      </w:r>
    </w:p>
    <w:p w14:paraId="72FC79EE" w14:textId="77777777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33CA48EF" w14:textId="078C51B1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Wbudować należy ślusarkę kompletnie wykończoną wraz z </w:t>
      </w:r>
      <w:proofErr w:type="spellStart"/>
      <w:r w:rsidR="00EF00C2">
        <w:rPr>
          <w:rFonts w:ascii="Arial" w:hAnsi="Arial" w:cs="Arial"/>
          <w:bCs/>
          <w:sz w:val="20"/>
          <w:szCs w:val="20"/>
        </w:rPr>
        <w:t>okuciami</w:t>
      </w:r>
      <w:proofErr w:type="spellEnd"/>
      <w:r w:rsidR="00EF00C2">
        <w:rPr>
          <w:rFonts w:ascii="Arial" w:hAnsi="Arial" w:cs="Arial"/>
          <w:bCs/>
          <w:sz w:val="20"/>
          <w:szCs w:val="20"/>
        </w:rPr>
        <w:t>, uszczelkami i lakierowane proszkowo</w:t>
      </w:r>
      <w:r w:rsidRPr="001B4EA3">
        <w:rPr>
          <w:rFonts w:ascii="Arial" w:hAnsi="Arial" w:cs="Arial"/>
          <w:bCs/>
          <w:sz w:val="20"/>
          <w:szCs w:val="20"/>
        </w:rPr>
        <w:t>,</w:t>
      </w:r>
    </w:p>
    <w:p w14:paraId="65E9E260" w14:textId="54393EA3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- </w:t>
      </w:r>
      <w:r w:rsidR="008F77CA" w:rsidRPr="001B4EA3">
        <w:rPr>
          <w:rFonts w:ascii="Arial" w:hAnsi="Arial" w:cs="Arial"/>
          <w:bCs/>
          <w:sz w:val="20"/>
          <w:szCs w:val="20"/>
        </w:rPr>
        <w:t>kolor RAL do ustalenia z Użytkownikiem.</w:t>
      </w:r>
    </w:p>
    <w:p w14:paraId="7BB84559" w14:textId="7BF7AB75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Na elementy stolarki stosować kształtowniki ze stopów aluminium PA3 wg PN-EN 755-1:2008, PN-EN 755-2:2008 i PN-EN 755-9:2008. </w:t>
      </w:r>
    </w:p>
    <w:p w14:paraId="3DC26381" w14:textId="4C7BC0CD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Połączenia elementów wykonane jako zagniatane. </w:t>
      </w:r>
    </w:p>
    <w:p w14:paraId="1B491B53" w14:textId="7406FCC8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Stolarka aluminiowa z profili 3 komorowych</w:t>
      </w:r>
      <w:r w:rsidR="000D049D" w:rsidRPr="001B4EA3">
        <w:rPr>
          <w:rFonts w:ascii="Arial" w:hAnsi="Arial" w:cs="Arial"/>
          <w:bCs/>
          <w:sz w:val="20"/>
          <w:szCs w:val="20"/>
        </w:rPr>
        <w:t>.</w:t>
      </w:r>
    </w:p>
    <w:p w14:paraId="38E3BD4F" w14:textId="77777777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77D3B5A9" w14:textId="77777777" w:rsidR="00C455CF" w:rsidRPr="001B4EA3" w:rsidRDefault="00C36DAF" w:rsidP="0017467C">
      <w:pPr>
        <w:ind w:left="360"/>
        <w:jc w:val="both"/>
        <w:rPr>
          <w:rFonts w:ascii="Arial" w:hAnsi="Arial" w:cs="Arial"/>
          <w:b/>
          <w:color w:val="2B0B1C"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t xml:space="preserve">Przed przystąpieniem do wykonania stolarki wymiary sprawdzić w naturze oraz pion i poziom elementów budowlanych, w których będzie ona montowana. </w:t>
      </w:r>
      <w:r w:rsidR="008F77CA" w:rsidRPr="001B4EA3">
        <w:rPr>
          <w:rFonts w:ascii="Arial" w:hAnsi="Arial" w:cs="Arial"/>
          <w:b/>
          <w:bCs/>
          <w:sz w:val="20"/>
          <w:szCs w:val="20"/>
        </w:rPr>
        <w:t>Przed przystąpieniem do wykonania ślusarki wymiary sprawdzić w naturze wymiary oraz pion i poziom elementów budowlanych, w których będzie ona montowana.</w:t>
      </w:r>
      <w:r w:rsidR="00C455CF" w:rsidRPr="001B4EA3">
        <w:rPr>
          <w:rFonts w:ascii="Arial" w:hAnsi="Arial" w:cs="Arial"/>
          <w:b/>
          <w:bCs/>
          <w:sz w:val="20"/>
          <w:szCs w:val="20"/>
        </w:rPr>
        <w:t xml:space="preserve"> </w:t>
      </w:r>
      <w:r w:rsidR="00C455CF" w:rsidRPr="001B4EA3">
        <w:rPr>
          <w:rFonts w:ascii="Arial" w:hAnsi="Arial" w:cs="Arial"/>
          <w:b/>
          <w:color w:val="2B0B1C"/>
          <w:sz w:val="20"/>
          <w:szCs w:val="20"/>
        </w:rPr>
        <w:t>Przed złożeniem oferty cenowej wskazana jest wizja lokalna. Wymiary drzwi podane przez Zamawiającego są orientacyjne, przed wykonaniem zlecenia należy dokonać własnych pomiarów.</w:t>
      </w:r>
    </w:p>
    <w:p w14:paraId="2F9F59A8" w14:textId="77777777" w:rsidR="0017467C" w:rsidRPr="00D673CB" w:rsidRDefault="0017467C" w:rsidP="00C211FB">
      <w:pPr>
        <w:ind w:left="360"/>
        <w:jc w:val="both"/>
        <w:rPr>
          <w:rFonts w:ascii="Arial" w:hAnsi="Arial" w:cs="Arial"/>
          <w:b/>
          <w:sz w:val="22"/>
        </w:rPr>
      </w:pPr>
    </w:p>
    <w:p w14:paraId="0AEEF0B5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6F7E7688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5C4C92D5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0D9F0799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12D1856E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7A6B4A08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655BFEC1" w14:textId="77777777" w:rsidR="008C34F2" w:rsidRDefault="008C34F2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2C000468" w14:textId="77777777" w:rsidR="00C02E15" w:rsidRDefault="00C02E15" w:rsidP="001E37D1">
      <w:pPr>
        <w:jc w:val="both"/>
        <w:rPr>
          <w:rFonts w:ascii="Arial" w:hAnsi="Arial" w:cs="Arial"/>
          <w:b/>
          <w:sz w:val="20"/>
          <w:szCs w:val="20"/>
        </w:rPr>
      </w:pPr>
    </w:p>
    <w:p w14:paraId="4D6FAE45" w14:textId="17B5D7DC" w:rsidR="00276182" w:rsidRPr="00C02E15" w:rsidRDefault="00C36DAF" w:rsidP="00761168">
      <w:pPr>
        <w:jc w:val="both"/>
        <w:rPr>
          <w:rFonts w:ascii="Arial" w:hAnsi="Arial" w:cs="Arial"/>
          <w:b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lastRenderedPageBreak/>
        <w:t xml:space="preserve">Ślusarka aluminiowa </w:t>
      </w:r>
      <w:r w:rsidR="00D20FF0">
        <w:rPr>
          <w:rFonts w:ascii="Arial" w:hAnsi="Arial" w:cs="Arial"/>
          <w:b/>
          <w:sz w:val="20"/>
          <w:szCs w:val="20"/>
        </w:rPr>
        <w:t xml:space="preserve">AL </w:t>
      </w:r>
      <w:r w:rsidRPr="001B4EA3">
        <w:rPr>
          <w:rFonts w:ascii="Arial" w:hAnsi="Arial" w:cs="Arial"/>
          <w:b/>
          <w:sz w:val="20"/>
          <w:szCs w:val="20"/>
        </w:rPr>
        <w:t>(</w:t>
      </w:r>
      <w:r w:rsidR="00DC4835">
        <w:rPr>
          <w:rFonts w:ascii="Arial" w:hAnsi="Arial" w:cs="Arial"/>
          <w:b/>
          <w:sz w:val="20"/>
          <w:szCs w:val="20"/>
        </w:rPr>
        <w:t xml:space="preserve">o wymiarach wg wykazu </w:t>
      </w:r>
      <w:r w:rsidR="007B282C">
        <w:rPr>
          <w:rFonts w:ascii="Arial" w:hAnsi="Arial" w:cs="Arial"/>
          <w:b/>
          <w:sz w:val="20"/>
          <w:szCs w:val="20"/>
        </w:rPr>
        <w:t>stolarki)</w:t>
      </w:r>
    </w:p>
    <w:p w14:paraId="176E24A8" w14:textId="77777777" w:rsidR="00276326" w:rsidRDefault="00276326" w:rsidP="00276326">
      <w:pPr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2592B99D" w14:textId="497E902F" w:rsidR="00AF56B5" w:rsidRPr="00532482" w:rsidRDefault="00AF56B5" w:rsidP="0006659C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t>Drzwi</w:t>
      </w:r>
      <w:r w:rsidR="004B4169" w:rsidRPr="00532482">
        <w:rPr>
          <w:rFonts w:ascii="Arial" w:hAnsi="Arial" w:cs="Arial"/>
          <w:b/>
          <w:sz w:val="20"/>
          <w:szCs w:val="20"/>
          <w:u w:val="single"/>
        </w:rPr>
        <w:t xml:space="preserve"> zewnętrzne</w:t>
      </w:r>
      <w:r w:rsidRPr="0053248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95CE2" w:rsidRPr="00532482">
        <w:rPr>
          <w:rFonts w:ascii="Arial" w:hAnsi="Arial" w:cs="Arial"/>
          <w:b/>
          <w:sz w:val="20"/>
          <w:szCs w:val="20"/>
          <w:u w:val="single"/>
        </w:rPr>
        <w:t xml:space="preserve">aluminiowe </w:t>
      </w:r>
      <w:r w:rsidR="003A14A1" w:rsidRPr="00532482">
        <w:rPr>
          <w:rFonts w:ascii="Arial" w:hAnsi="Arial" w:cs="Arial"/>
          <w:b/>
          <w:sz w:val="20"/>
          <w:szCs w:val="20"/>
          <w:u w:val="single"/>
        </w:rPr>
        <w:t>od strony hali</w:t>
      </w:r>
      <w:r w:rsidR="00EF00C2" w:rsidRPr="00532482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FC1B27" w:rsidRPr="00532482">
        <w:rPr>
          <w:rFonts w:ascii="Arial" w:hAnsi="Arial" w:cs="Arial"/>
          <w:b/>
          <w:sz w:val="20"/>
          <w:szCs w:val="20"/>
          <w:u w:val="single"/>
        </w:rPr>
        <w:t>1 sztuka</w:t>
      </w:r>
    </w:p>
    <w:p w14:paraId="42E1F843" w14:textId="4EFA2652" w:rsidR="00507079" w:rsidRPr="001B4EA3" w:rsidRDefault="00AF56B5" w:rsidP="00761168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Drzwi zewnętrzne</w:t>
      </w:r>
      <w:r w:rsidRPr="001B4EA3">
        <w:rPr>
          <w:rFonts w:ascii="Arial" w:hAnsi="Arial" w:cs="Arial"/>
          <w:b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>– izolowane termicznie spełniające wymogi drzwi stosowanych w budynkach użyteczności publicznej, otwierane na zewnątrz</w:t>
      </w:r>
      <w:r w:rsidR="00F6087D" w:rsidRPr="001B4EA3">
        <w:rPr>
          <w:rFonts w:ascii="Arial" w:hAnsi="Arial" w:cs="Arial"/>
          <w:bCs/>
          <w:sz w:val="20"/>
          <w:szCs w:val="20"/>
        </w:rPr>
        <w:t xml:space="preserve"> z profili aluminiowych „ciepłych” </w:t>
      </w:r>
      <w:r w:rsidR="00EF00C2">
        <w:rPr>
          <w:rFonts w:ascii="Arial" w:hAnsi="Arial" w:cs="Arial"/>
          <w:bCs/>
          <w:sz w:val="20"/>
          <w:szCs w:val="20"/>
        </w:rPr>
        <w:t xml:space="preserve">z przekładką termiczną. </w:t>
      </w:r>
    </w:p>
    <w:p w14:paraId="7C8118A9" w14:textId="77777777" w:rsidR="00276326" w:rsidRPr="00704DF4" w:rsidRDefault="00C31333" w:rsidP="00EB6034">
      <w:pPr>
        <w:jc w:val="both"/>
        <w:rPr>
          <w:rFonts w:ascii="Arial" w:hAnsi="Arial" w:cs="Arial"/>
          <w:b/>
          <w:sz w:val="20"/>
          <w:szCs w:val="20"/>
        </w:rPr>
      </w:pPr>
      <w:r w:rsidRPr="00704DF4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</w:t>
      </w:r>
      <w:r w:rsidR="00507079" w:rsidRPr="00704DF4">
        <w:rPr>
          <w:rFonts w:ascii="Arial" w:hAnsi="Arial" w:cs="Arial"/>
          <w:b/>
          <w:sz w:val="20"/>
          <w:szCs w:val="20"/>
        </w:rPr>
        <w:t xml:space="preserve">drzwi min. 84 mm. </w:t>
      </w:r>
    </w:p>
    <w:p w14:paraId="280076C8" w14:textId="2DD9182C" w:rsidR="00C31333" w:rsidRDefault="00532585" w:rsidP="00EB603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Drzwi dwuskrzydłowe, </w:t>
      </w:r>
      <w:r w:rsidR="00507079" w:rsidRPr="001B4EA3">
        <w:rPr>
          <w:rFonts w:ascii="Arial" w:hAnsi="Arial" w:cs="Arial"/>
          <w:bCs/>
          <w:sz w:val="20"/>
          <w:szCs w:val="20"/>
        </w:rPr>
        <w:t>doświetla boczne po obu stronach, nieotwierane, naświetle górne nieotwierane</w:t>
      </w:r>
      <w:r>
        <w:rPr>
          <w:rFonts w:ascii="Arial" w:hAnsi="Arial" w:cs="Arial"/>
          <w:bCs/>
          <w:sz w:val="20"/>
          <w:szCs w:val="20"/>
        </w:rPr>
        <w:t>.</w:t>
      </w:r>
      <w:r w:rsidR="004134B1">
        <w:rPr>
          <w:rFonts w:ascii="Arial" w:hAnsi="Arial" w:cs="Arial"/>
          <w:bCs/>
          <w:sz w:val="20"/>
          <w:szCs w:val="20"/>
        </w:rPr>
        <w:t xml:space="preserve"> </w:t>
      </w:r>
    </w:p>
    <w:p w14:paraId="1677819D" w14:textId="1337AE30" w:rsidR="00532585" w:rsidRDefault="004134B1" w:rsidP="00EB603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Wypełnienie: </w:t>
      </w:r>
      <w:r w:rsidR="007F72E1" w:rsidRPr="00276326">
        <w:rPr>
          <w:rFonts w:ascii="Arial" w:hAnsi="Arial" w:cs="Arial"/>
          <w:bCs/>
          <w:sz w:val="20"/>
          <w:szCs w:val="20"/>
        </w:rPr>
        <w:t>szkło</w:t>
      </w:r>
      <w:r w:rsidR="004F55E9" w:rsidRPr="00276326">
        <w:rPr>
          <w:rFonts w:ascii="Arial" w:hAnsi="Arial" w:cs="Arial"/>
          <w:bCs/>
          <w:sz w:val="20"/>
          <w:szCs w:val="20"/>
        </w:rPr>
        <w:t>.</w:t>
      </w:r>
    </w:p>
    <w:p w14:paraId="61F1BB03" w14:textId="0E59269C" w:rsidR="00507079" w:rsidRDefault="00532585" w:rsidP="0027632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</w:t>
      </w:r>
      <w:r w:rsidR="00507079" w:rsidRPr="001B4EA3">
        <w:rPr>
          <w:rFonts w:ascii="Arial" w:hAnsi="Arial" w:cs="Arial"/>
          <w:bCs/>
          <w:sz w:val="20"/>
          <w:szCs w:val="20"/>
        </w:rPr>
        <w:t xml:space="preserve">krzydła drzwi, naświetle i doświetla przeszklone, szklenie pakietem trzyszybowym, bezpiecznym (szkło przezroczyste), o współczynniku przenikania ciepła zestawu szybowego </w:t>
      </w:r>
      <w:proofErr w:type="spellStart"/>
      <w:r w:rsidR="00507079" w:rsidRPr="001B4EA3">
        <w:rPr>
          <w:rFonts w:ascii="Arial" w:hAnsi="Arial" w:cs="Arial"/>
          <w:bCs/>
          <w:sz w:val="20"/>
          <w:szCs w:val="20"/>
        </w:rPr>
        <w:t>U</w:t>
      </w:r>
      <w:r w:rsidR="00507079"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="00507079" w:rsidRPr="001B4EA3">
        <w:rPr>
          <w:rFonts w:ascii="Arial" w:hAnsi="Arial" w:cs="Arial"/>
          <w:bCs/>
          <w:sz w:val="20"/>
          <w:szCs w:val="20"/>
        </w:rPr>
        <w:t>= 0,9 W/m2K.</w:t>
      </w:r>
    </w:p>
    <w:p w14:paraId="7B219F17" w14:textId="77777777" w:rsidR="00087B4C" w:rsidRPr="001B4EA3" w:rsidRDefault="00087B4C" w:rsidP="00087B4C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Wymiary zewnętrzne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BxH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 xml:space="preserve"> (szerokość x wysokość)</w:t>
      </w:r>
    </w:p>
    <w:p w14:paraId="53E13183" w14:textId="77777777" w:rsidR="00087B4C" w:rsidRDefault="00087B4C" w:rsidP="00087B4C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B=3020, H=3270,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614DA78C" w14:textId="740BB6EC" w:rsidR="00087B4C" w:rsidRDefault="00087B4C" w:rsidP="0027632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9,88 m</w:t>
      </w:r>
      <w:r w:rsidRPr="00BF77DD">
        <w:rPr>
          <w:rFonts w:ascii="Arial" w:hAnsi="Arial" w:cs="Arial"/>
          <w:bCs/>
          <w:sz w:val="20"/>
          <w:szCs w:val="20"/>
          <w:vertAlign w:val="superscript"/>
        </w:rPr>
        <w:t>2</w:t>
      </w:r>
    </w:p>
    <w:p w14:paraId="7B301740" w14:textId="58154CD7" w:rsidR="003A14A1" w:rsidRDefault="003A14A1" w:rsidP="00276326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Szkic</w:t>
      </w:r>
      <w:r w:rsidR="009B03F5">
        <w:rPr>
          <w:rFonts w:ascii="Arial" w:hAnsi="Arial" w:cs="Arial"/>
          <w:bCs/>
          <w:sz w:val="20"/>
          <w:szCs w:val="20"/>
        </w:rPr>
        <w:t xml:space="preserve"> drzw</w:t>
      </w:r>
      <w:r w:rsidR="00CA53D0">
        <w:rPr>
          <w:rFonts w:ascii="Arial" w:hAnsi="Arial" w:cs="Arial"/>
          <w:bCs/>
          <w:sz w:val="20"/>
          <w:szCs w:val="20"/>
        </w:rPr>
        <w:t>i</w:t>
      </w:r>
    </w:p>
    <w:p w14:paraId="1DEE4D68" w14:textId="2581D8D7" w:rsidR="00DB7BF9" w:rsidRDefault="00FD3F60" w:rsidP="00C23355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0C26AE80" wp14:editId="46F95E9C">
            <wp:extent cx="5248275" cy="4114800"/>
            <wp:effectExtent l="0" t="0" r="9525" b="0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6BF31" w14:textId="7F3FE29D" w:rsidR="00C15104" w:rsidRDefault="00276326" w:rsidP="0027632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</w:p>
    <w:p w14:paraId="177DAE77" w14:textId="5B1CA79D" w:rsidR="00483FBB" w:rsidRPr="001B4EA3" w:rsidRDefault="00D1527C" w:rsidP="00483FBB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Szer. skrzydła czynnego 900 mm, 4 zawiasy 3-częściowe, </w:t>
      </w:r>
      <w:r w:rsidR="009F18F7" w:rsidRPr="001B4EA3">
        <w:rPr>
          <w:rFonts w:ascii="Arial" w:hAnsi="Arial" w:cs="Arial"/>
          <w:bCs/>
          <w:sz w:val="20"/>
          <w:szCs w:val="20"/>
        </w:rPr>
        <w:t>samozamykacz czarny z funkcją stop, zam</w:t>
      </w:r>
      <w:r w:rsidR="00DB7BF9">
        <w:rPr>
          <w:rFonts w:ascii="Arial" w:hAnsi="Arial" w:cs="Arial"/>
          <w:bCs/>
          <w:sz w:val="20"/>
          <w:szCs w:val="20"/>
        </w:rPr>
        <w:t>ek</w:t>
      </w:r>
      <w:r w:rsidR="009F18F7" w:rsidRPr="001B4EA3">
        <w:rPr>
          <w:rFonts w:ascii="Arial" w:hAnsi="Arial" w:cs="Arial"/>
          <w:bCs/>
          <w:sz w:val="20"/>
          <w:szCs w:val="20"/>
        </w:rPr>
        <w:t xml:space="preserve"> z wkładk</w:t>
      </w:r>
      <w:r w:rsidR="00DB7BF9">
        <w:rPr>
          <w:rFonts w:ascii="Arial" w:hAnsi="Arial" w:cs="Arial"/>
          <w:bCs/>
          <w:sz w:val="20"/>
          <w:szCs w:val="20"/>
        </w:rPr>
        <w:t>ą</w:t>
      </w:r>
      <w:r w:rsidR="009F18F7" w:rsidRPr="001B4EA3">
        <w:rPr>
          <w:rFonts w:ascii="Arial" w:hAnsi="Arial" w:cs="Arial"/>
          <w:bCs/>
          <w:sz w:val="20"/>
          <w:szCs w:val="20"/>
        </w:rPr>
        <w:t xml:space="preserve">, pochwyt odgięty czarny – obustronnie, </w:t>
      </w:r>
      <w:r w:rsidR="00483FBB">
        <w:rPr>
          <w:rFonts w:ascii="Arial" w:hAnsi="Arial" w:cs="Arial"/>
          <w:bCs/>
          <w:sz w:val="20"/>
          <w:szCs w:val="20"/>
        </w:rPr>
        <w:t>s</w:t>
      </w:r>
      <w:r w:rsidR="00483FBB" w:rsidRPr="001B4EA3">
        <w:rPr>
          <w:rFonts w:ascii="Arial" w:hAnsi="Arial" w:cs="Arial"/>
          <w:bCs/>
          <w:sz w:val="20"/>
          <w:szCs w:val="20"/>
        </w:rPr>
        <w:t>krzydło bierne ryglowane ręcznie,</w:t>
      </w:r>
    </w:p>
    <w:p w14:paraId="4B9AD0B0" w14:textId="77777777" w:rsidR="00483FBB" w:rsidRPr="001B4EA3" w:rsidRDefault="00483FBB" w:rsidP="00483FBB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Wypełnienie: szkło.</w:t>
      </w:r>
    </w:p>
    <w:p w14:paraId="7603BF5F" w14:textId="21F4C664" w:rsidR="009F18F7" w:rsidRPr="001B4EA3" w:rsidRDefault="00483FBB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Malowane proszkowo w kolorze uzgodnionym z Użytkownikiem</w:t>
      </w:r>
      <w:r>
        <w:rPr>
          <w:rFonts w:ascii="Arial" w:hAnsi="Arial" w:cs="Arial"/>
          <w:bCs/>
          <w:sz w:val="20"/>
          <w:szCs w:val="20"/>
        </w:rPr>
        <w:t>.</w:t>
      </w:r>
      <w:r w:rsidR="00077A38">
        <w:rPr>
          <w:rFonts w:ascii="Arial" w:hAnsi="Arial" w:cs="Arial"/>
          <w:bCs/>
          <w:sz w:val="20"/>
          <w:szCs w:val="20"/>
        </w:rPr>
        <w:t xml:space="preserve"> </w:t>
      </w:r>
      <w:r w:rsidR="009F18F7" w:rsidRPr="001B4EA3">
        <w:rPr>
          <w:rFonts w:ascii="Arial" w:hAnsi="Arial" w:cs="Arial"/>
          <w:bCs/>
          <w:sz w:val="20"/>
          <w:szCs w:val="20"/>
        </w:rPr>
        <w:t xml:space="preserve">Drzwi bez progu. </w:t>
      </w:r>
    </w:p>
    <w:p w14:paraId="769A8CC4" w14:textId="08CF31C9" w:rsidR="00276182" w:rsidRPr="00077A38" w:rsidRDefault="006F68DC" w:rsidP="00077A38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Kierunek </w:t>
      </w:r>
      <w:r w:rsidR="00236CE4" w:rsidRPr="001B4EA3">
        <w:rPr>
          <w:rFonts w:ascii="Arial" w:hAnsi="Arial" w:cs="Arial"/>
          <w:bCs/>
          <w:sz w:val="20"/>
          <w:szCs w:val="20"/>
        </w:rPr>
        <w:t xml:space="preserve">otwierania drzwi </w:t>
      </w:r>
      <w:r>
        <w:rPr>
          <w:rFonts w:ascii="Arial" w:hAnsi="Arial" w:cs="Arial"/>
          <w:bCs/>
          <w:sz w:val="20"/>
          <w:szCs w:val="20"/>
        </w:rPr>
        <w:t>(</w:t>
      </w:r>
      <w:r w:rsidR="00BE59E8">
        <w:rPr>
          <w:rFonts w:ascii="Arial" w:hAnsi="Arial" w:cs="Arial"/>
          <w:bCs/>
          <w:sz w:val="20"/>
          <w:szCs w:val="20"/>
        </w:rPr>
        <w:t>widok z góry</w:t>
      </w:r>
      <w:r>
        <w:rPr>
          <w:rFonts w:ascii="Arial" w:hAnsi="Arial" w:cs="Arial"/>
          <w:bCs/>
          <w:sz w:val="20"/>
          <w:szCs w:val="20"/>
        </w:rPr>
        <w:t>)</w:t>
      </w:r>
    </w:p>
    <w:p w14:paraId="1816F42E" w14:textId="7DE4A5EA" w:rsidR="00704DF4" w:rsidRPr="00077A38" w:rsidRDefault="00077A38" w:rsidP="00077A38">
      <w:pPr>
        <w:ind w:left="360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drawing>
          <wp:inline distT="0" distB="0" distL="0" distR="0" wp14:anchorId="5976B3F1" wp14:editId="221886B6">
            <wp:extent cx="4419600" cy="990600"/>
            <wp:effectExtent l="0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DB785" w14:textId="547F3457" w:rsidR="002B025B" w:rsidRPr="00532482" w:rsidRDefault="002B025B" w:rsidP="00821B30">
      <w:pPr>
        <w:pStyle w:val="Akapitzlist"/>
        <w:numPr>
          <w:ilvl w:val="0"/>
          <w:numId w:val="26"/>
        </w:numPr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lastRenderedPageBreak/>
        <w:t>Drzwi zewnętrzne aluminiowe na rampę, 1 sztuka</w:t>
      </w:r>
    </w:p>
    <w:p w14:paraId="3D162928" w14:textId="77777777" w:rsidR="002B025B" w:rsidRDefault="002B025B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Drzwi zewnętrzne – izolowane termicznie spełniające wymogi drzwi stosowanych w budynkach użyteczności publicznej, otwierane na zewnątrz. </w:t>
      </w:r>
      <w:r>
        <w:rPr>
          <w:rFonts w:ascii="Arial" w:hAnsi="Arial" w:cs="Arial"/>
          <w:bCs/>
          <w:sz w:val="20"/>
          <w:szCs w:val="20"/>
        </w:rPr>
        <w:t xml:space="preserve">Konstrukcję wykonać z </w:t>
      </w:r>
      <w:r w:rsidRPr="001B4EA3">
        <w:rPr>
          <w:rFonts w:ascii="Arial" w:hAnsi="Arial" w:cs="Arial"/>
          <w:bCs/>
          <w:sz w:val="20"/>
          <w:szCs w:val="20"/>
        </w:rPr>
        <w:t xml:space="preserve">systemowych profili aluminiowych „ciepłych” z przekładką termiczną. </w:t>
      </w:r>
    </w:p>
    <w:p w14:paraId="1635B415" w14:textId="6F4E07CE" w:rsidR="002B025B" w:rsidRPr="00F0051D" w:rsidRDefault="002B025B" w:rsidP="002B025B">
      <w:pPr>
        <w:jc w:val="both"/>
        <w:rPr>
          <w:rFonts w:ascii="Arial" w:hAnsi="Arial" w:cs="Arial"/>
          <w:b/>
          <w:sz w:val="20"/>
          <w:szCs w:val="20"/>
        </w:rPr>
      </w:pPr>
      <w:r w:rsidRPr="00F0051D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Pr="00F0051D">
        <w:rPr>
          <w:rFonts w:ascii="Arial" w:hAnsi="Arial" w:cs="Arial"/>
          <w:b/>
          <w:sz w:val="20"/>
          <w:szCs w:val="20"/>
        </w:rPr>
        <w:t xml:space="preserve">50 mm. </w:t>
      </w:r>
    </w:p>
    <w:p w14:paraId="1FAF7B65" w14:textId="77777777" w:rsidR="00704DF4" w:rsidRPr="001B4EA3" w:rsidRDefault="00704DF4" w:rsidP="00704DF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Wymiary zewnętrzne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BxH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 xml:space="preserve"> (szerokość x wysokość)</w:t>
      </w:r>
    </w:p>
    <w:p w14:paraId="2A1D98F3" w14:textId="77777777" w:rsidR="00704DF4" w:rsidRDefault="00704DF4" w:rsidP="00704DF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B=</w:t>
      </w:r>
      <w:r>
        <w:rPr>
          <w:rFonts w:ascii="Arial" w:hAnsi="Arial" w:cs="Arial"/>
          <w:bCs/>
          <w:sz w:val="20"/>
          <w:szCs w:val="20"/>
        </w:rPr>
        <w:t xml:space="preserve">1890, H=2530, </w:t>
      </w:r>
    </w:p>
    <w:p w14:paraId="4C817227" w14:textId="77777777" w:rsidR="00704DF4" w:rsidRDefault="00704DF4" w:rsidP="00704DF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4,78 m</w:t>
      </w:r>
      <w:r w:rsidRPr="002A789F">
        <w:rPr>
          <w:rFonts w:ascii="Arial" w:hAnsi="Arial" w:cs="Arial"/>
          <w:bCs/>
          <w:sz w:val="20"/>
          <w:szCs w:val="20"/>
          <w:vertAlign w:val="superscript"/>
        </w:rPr>
        <w:t>2</w:t>
      </w:r>
    </w:p>
    <w:p w14:paraId="1D050DC6" w14:textId="77777777" w:rsidR="00704DF4" w:rsidRDefault="00704DF4" w:rsidP="00704DF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Wypełnienie: </w:t>
      </w:r>
      <w:r w:rsidRPr="00803EA2">
        <w:rPr>
          <w:rFonts w:ascii="Arial" w:hAnsi="Arial" w:cs="Arial"/>
          <w:b/>
          <w:sz w:val="20"/>
          <w:szCs w:val="20"/>
        </w:rPr>
        <w:t xml:space="preserve">szkło </w:t>
      </w:r>
      <w:proofErr w:type="spellStart"/>
      <w:r>
        <w:rPr>
          <w:rFonts w:ascii="Arial" w:hAnsi="Arial" w:cs="Arial"/>
          <w:b/>
          <w:sz w:val="20"/>
          <w:szCs w:val="20"/>
        </w:rPr>
        <w:t>nieprzyzierne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</w:p>
    <w:p w14:paraId="4CB7047A" w14:textId="0DA568BE" w:rsidR="002B025B" w:rsidRDefault="00EB6253" w:rsidP="008C2918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Szkic drzwi, widok od wewnątrz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14:paraId="7094EFDD" w14:textId="04259769" w:rsidR="00761168" w:rsidRDefault="00EB6253" w:rsidP="0076116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6035AD9" wp14:editId="3123E58F">
            <wp:extent cx="4829175" cy="406717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68" w:rsidRPr="00761168">
        <w:rPr>
          <w:rFonts w:ascii="Arial" w:hAnsi="Arial" w:cs="Arial"/>
          <w:b/>
          <w:sz w:val="20"/>
          <w:szCs w:val="20"/>
        </w:rPr>
        <w:t xml:space="preserve"> </w:t>
      </w:r>
    </w:p>
    <w:p w14:paraId="70332023" w14:textId="77777777" w:rsidR="0006659C" w:rsidRDefault="0006659C" w:rsidP="0006659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</w:p>
    <w:p w14:paraId="6928817D" w14:textId="77777777" w:rsidR="00EB6253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Szer. skrzydła czynnego 1000 mm prawe,</w:t>
      </w:r>
      <w:r>
        <w:rPr>
          <w:rFonts w:ascii="Arial" w:hAnsi="Arial" w:cs="Arial"/>
          <w:bCs/>
          <w:sz w:val="20"/>
          <w:szCs w:val="20"/>
        </w:rPr>
        <w:t xml:space="preserve"> 3</w:t>
      </w:r>
      <w:r w:rsidRPr="001B4EA3">
        <w:rPr>
          <w:rFonts w:ascii="Arial" w:hAnsi="Arial" w:cs="Arial"/>
          <w:bCs/>
          <w:sz w:val="20"/>
          <w:szCs w:val="20"/>
        </w:rPr>
        <w:t xml:space="preserve"> zawiasy 3-częściowe, samozamykacz czarny z funkcją stop, zam</w:t>
      </w:r>
      <w:r>
        <w:rPr>
          <w:rFonts w:ascii="Arial" w:hAnsi="Arial" w:cs="Arial"/>
          <w:bCs/>
          <w:sz w:val="20"/>
          <w:szCs w:val="20"/>
        </w:rPr>
        <w:t>ek</w:t>
      </w:r>
      <w:r w:rsidRPr="001B4EA3">
        <w:rPr>
          <w:rFonts w:ascii="Arial" w:hAnsi="Arial" w:cs="Arial"/>
          <w:bCs/>
          <w:sz w:val="20"/>
          <w:szCs w:val="20"/>
        </w:rPr>
        <w:t xml:space="preserve"> z wkładk</w:t>
      </w:r>
      <w:r>
        <w:rPr>
          <w:rFonts w:ascii="Arial" w:hAnsi="Arial" w:cs="Arial"/>
          <w:bCs/>
          <w:sz w:val="20"/>
          <w:szCs w:val="20"/>
        </w:rPr>
        <w:t>ą</w:t>
      </w:r>
      <w:r w:rsidRPr="001B4EA3">
        <w:rPr>
          <w:rFonts w:ascii="Arial" w:hAnsi="Arial" w:cs="Arial"/>
          <w:bCs/>
          <w:sz w:val="20"/>
          <w:szCs w:val="20"/>
        </w:rPr>
        <w:t xml:space="preserve">, pochwyt odgięty czarny – obustronnie. </w:t>
      </w:r>
    </w:p>
    <w:p w14:paraId="51FC8F9F" w14:textId="77777777" w:rsidR="00EB6253" w:rsidRDefault="00EB6253" w:rsidP="00EB6253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Doświetla boczne po obu stronach nieotwierane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14:paraId="611EA039" w14:textId="77777777" w:rsidR="00EB6253" w:rsidRPr="00085F37" w:rsidRDefault="00EB6253" w:rsidP="00EB625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</w:t>
      </w:r>
      <w:r w:rsidRPr="001B4EA3">
        <w:rPr>
          <w:rFonts w:ascii="Arial" w:hAnsi="Arial" w:cs="Arial"/>
          <w:bCs/>
          <w:sz w:val="20"/>
          <w:szCs w:val="20"/>
        </w:rPr>
        <w:t xml:space="preserve">krzydła drzwi, doświetla przeszklone, szklenie pakietem trzyszybowym, bezpiecznym, </w:t>
      </w:r>
      <w:r w:rsidRPr="00CF6587">
        <w:rPr>
          <w:rFonts w:ascii="Arial" w:hAnsi="Arial" w:cs="Arial"/>
          <w:b/>
          <w:sz w:val="20"/>
          <w:szCs w:val="20"/>
        </w:rPr>
        <w:t>szkło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nieprzyzierne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r w:rsidRPr="001B4EA3">
        <w:rPr>
          <w:rFonts w:ascii="Arial" w:hAnsi="Arial" w:cs="Arial"/>
          <w:bCs/>
          <w:sz w:val="20"/>
          <w:szCs w:val="20"/>
        </w:rPr>
        <w:t xml:space="preserve">o współczynniku przenikania ciepła zestawu szybowego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U</w:t>
      </w:r>
      <w:r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 xml:space="preserve">=0,9 W/m2K. </w:t>
      </w:r>
    </w:p>
    <w:p w14:paraId="6EF5A643" w14:textId="77777777" w:rsidR="00EB6253" w:rsidRDefault="00EB6253" w:rsidP="00EB6253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Malowane proszkowo w kolorze uzgodnionym z Użytkownikiem. </w:t>
      </w:r>
    </w:p>
    <w:p w14:paraId="60F84655" w14:textId="77777777" w:rsidR="00EB6253" w:rsidRPr="001B4EA3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Drzwi bez progu. </w:t>
      </w:r>
    </w:p>
    <w:p w14:paraId="24338A2C" w14:textId="02D3CAFF" w:rsidR="002B025B" w:rsidRPr="00761168" w:rsidRDefault="002B025B" w:rsidP="00761168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Schemat otwierania drzwi </w:t>
      </w:r>
      <w:r>
        <w:rPr>
          <w:rFonts w:ascii="Arial" w:hAnsi="Arial" w:cs="Arial"/>
          <w:bCs/>
          <w:sz w:val="20"/>
          <w:szCs w:val="20"/>
        </w:rPr>
        <w:t>(widok z góry)</w:t>
      </w:r>
    </w:p>
    <w:p w14:paraId="2683BEE6" w14:textId="1F943855" w:rsidR="00276326" w:rsidRDefault="00483FBB" w:rsidP="00483FBB">
      <w:pPr>
        <w:ind w:left="360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drawing>
          <wp:inline distT="0" distB="0" distL="0" distR="0" wp14:anchorId="35D2DCF6" wp14:editId="3C5D32D7">
            <wp:extent cx="5276850" cy="1266825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4E8EF" w14:textId="664D2BF6" w:rsidR="001C1673" w:rsidRDefault="00393738" w:rsidP="001C1673">
      <w:pPr>
        <w:pStyle w:val="Akapitzlist"/>
        <w:numPr>
          <w:ilvl w:val="0"/>
          <w:numId w:val="26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Okno balkonowe</w:t>
      </w:r>
      <w:r w:rsidR="001C1673" w:rsidRPr="00532482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1C1673">
        <w:rPr>
          <w:rFonts w:ascii="Arial" w:hAnsi="Arial" w:cs="Arial"/>
          <w:b/>
          <w:sz w:val="20"/>
          <w:szCs w:val="20"/>
          <w:u w:val="single"/>
        </w:rPr>
        <w:t>aula</w:t>
      </w:r>
      <w:r w:rsidR="00F41B89">
        <w:rPr>
          <w:rFonts w:ascii="Arial" w:hAnsi="Arial" w:cs="Arial"/>
          <w:b/>
          <w:sz w:val="20"/>
          <w:szCs w:val="20"/>
          <w:u w:val="single"/>
        </w:rPr>
        <w:t xml:space="preserve"> - </w:t>
      </w:r>
      <w:r w:rsidR="001C1673">
        <w:rPr>
          <w:rFonts w:ascii="Arial" w:hAnsi="Arial" w:cs="Arial"/>
          <w:b/>
          <w:sz w:val="20"/>
          <w:szCs w:val="20"/>
          <w:u w:val="single"/>
        </w:rPr>
        <w:t>w</w:t>
      </w:r>
      <w:r w:rsidR="00F41B89">
        <w:rPr>
          <w:rFonts w:ascii="Arial" w:hAnsi="Arial" w:cs="Arial"/>
          <w:b/>
          <w:sz w:val="20"/>
          <w:szCs w:val="20"/>
          <w:u w:val="single"/>
        </w:rPr>
        <w:t>y</w:t>
      </w:r>
      <w:r w:rsidR="001C1673">
        <w:rPr>
          <w:rFonts w:ascii="Arial" w:hAnsi="Arial" w:cs="Arial"/>
          <w:b/>
          <w:sz w:val="20"/>
          <w:szCs w:val="20"/>
          <w:u w:val="single"/>
        </w:rPr>
        <w:t>jście na patio</w:t>
      </w:r>
    </w:p>
    <w:p w14:paraId="6478F7D5" w14:textId="77777777" w:rsidR="001C1673" w:rsidRDefault="001C1673" w:rsidP="001C1673">
      <w:pPr>
        <w:rPr>
          <w:rFonts w:ascii="Arial" w:hAnsi="Arial" w:cs="Arial"/>
          <w:b/>
          <w:bCs/>
          <w:sz w:val="20"/>
          <w:szCs w:val="20"/>
        </w:rPr>
      </w:pPr>
      <w:r w:rsidRPr="00D85D64">
        <w:rPr>
          <w:rFonts w:ascii="Arial" w:hAnsi="Arial" w:cs="Arial"/>
          <w:sz w:val="20"/>
          <w:szCs w:val="20"/>
        </w:rPr>
        <w:t xml:space="preserve">Ilość: </w:t>
      </w:r>
      <w:r w:rsidRPr="00592128">
        <w:rPr>
          <w:rFonts w:ascii="Arial" w:hAnsi="Arial" w:cs="Arial"/>
          <w:b/>
          <w:bCs/>
          <w:sz w:val="20"/>
          <w:szCs w:val="20"/>
        </w:rPr>
        <w:t xml:space="preserve">2 szt. </w:t>
      </w:r>
    </w:p>
    <w:p w14:paraId="72DAAFB8" w14:textId="77777777" w:rsidR="004E61AA" w:rsidRPr="004E61AA" w:rsidRDefault="004E61AA" w:rsidP="004E61AA">
      <w:pPr>
        <w:rPr>
          <w:rFonts w:ascii="Arial" w:hAnsi="Arial" w:cs="Arial"/>
          <w:sz w:val="20"/>
          <w:szCs w:val="20"/>
        </w:rPr>
      </w:pPr>
      <w:r w:rsidRPr="004E61AA">
        <w:rPr>
          <w:rFonts w:ascii="Arial" w:hAnsi="Arial" w:cs="Arial"/>
          <w:sz w:val="20"/>
          <w:szCs w:val="20"/>
        </w:rPr>
        <w:t>Wymiary w świetle ościeży</w:t>
      </w:r>
    </w:p>
    <w:p w14:paraId="4A94211A" w14:textId="77777777" w:rsidR="004E61AA" w:rsidRPr="004E61AA" w:rsidRDefault="004E61AA" w:rsidP="004E61AA">
      <w:pPr>
        <w:rPr>
          <w:rFonts w:ascii="Arial" w:hAnsi="Arial" w:cs="Arial"/>
          <w:sz w:val="20"/>
          <w:szCs w:val="20"/>
        </w:rPr>
      </w:pPr>
      <w:r w:rsidRPr="004E61AA">
        <w:rPr>
          <w:rFonts w:ascii="Arial" w:hAnsi="Arial" w:cs="Arial"/>
          <w:sz w:val="20"/>
          <w:szCs w:val="20"/>
        </w:rPr>
        <w:t>H</w:t>
      </w:r>
      <w:r w:rsidRPr="00004A41">
        <w:rPr>
          <w:rFonts w:ascii="Arial" w:hAnsi="Arial" w:cs="Arial"/>
          <w:sz w:val="20"/>
          <w:szCs w:val="20"/>
          <w:vertAlign w:val="subscript"/>
        </w:rPr>
        <w:t>o</w:t>
      </w:r>
      <w:r w:rsidRPr="004E61AA">
        <w:rPr>
          <w:rFonts w:ascii="Arial" w:hAnsi="Arial" w:cs="Arial"/>
          <w:sz w:val="20"/>
          <w:szCs w:val="20"/>
        </w:rPr>
        <w:t>= 2470 mm</w:t>
      </w:r>
    </w:p>
    <w:p w14:paraId="16166484" w14:textId="51C29A01" w:rsidR="007837EB" w:rsidRDefault="004E61AA" w:rsidP="004E61AA">
      <w:pPr>
        <w:rPr>
          <w:rFonts w:ascii="Arial" w:hAnsi="Arial" w:cs="Arial"/>
          <w:sz w:val="20"/>
          <w:szCs w:val="20"/>
        </w:rPr>
      </w:pPr>
      <w:proofErr w:type="spellStart"/>
      <w:r w:rsidRPr="004E61AA">
        <w:rPr>
          <w:rFonts w:ascii="Arial" w:hAnsi="Arial" w:cs="Arial"/>
          <w:sz w:val="20"/>
          <w:szCs w:val="20"/>
        </w:rPr>
        <w:t>S</w:t>
      </w:r>
      <w:r w:rsidRPr="004E61AA">
        <w:rPr>
          <w:rFonts w:ascii="Arial" w:hAnsi="Arial" w:cs="Arial"/>
          <w:sz w:val="20"/>
          <w:szCs w:val="20"/>
          <w:vertAlign w:val="subscript"/>
        </w:rPr>
        <w:t>o</w:t>
      </w:r>
      <w:proofErr w:type="spellEnd"/>
      <w:r w:rsidRPr="004E61AA">
        <w:rPr>
          <w:rFonts w:ascii="Arial" w:hAnsi="Arial" w:cs="Arial"/>
          <w:sz w:val="20"/>
          <w:szCs w:val="20"/>
        </w:rPr>
        <w:t xml:space="preserve">= 860 mm </w:t>
      </w:r>
    </w:p>
    <w:p w14:paraId="20BB1FD4" w14:textId="77777777" w:rsidR="00667E6D" w:rsidRPr="00667E6D" w:rsidRDefault="00004A41" w:rsidP="00667E6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Każdy element wykonać jako skrzydło </w:t>
      </w:r>
      <w:proofErr w:type="spellStart"/>
      <w:r>
        <w:rPr>
          <w:rFonts w:ascii="Arial" w:hAnsi="Arial" w:cs="Arial"/>
          <w:sz w:val="20"/>
          <w:szCs w:val="20"/>
        </w:rPr>
        <w:t>rozwierno</w:t>
      </w:r>
      <w:proofErr w:type="spellEnd"/>
      <w:r>
        <w:rPr>
          <w:rFonts w:ascii="Arial" w:hAnsi="Arial" w:cs="Arial"/>
          <w:sz w:val="20"/>
          <w:szCs w:val="20"/>
        </w:rPr>
        <w:t xml:space="preserve">-uchylne (RU). </w:t>
      </w:r>
      <w:r w:rsidR="00667E6D" w:rsidRPr="002C7F53">
        <w:rPr>
          <w:rFonts w:ascii="Arial" w:hAnsi="Arial" w:cs="Arial"/>
          <w:b/>
          <w:bCs/>
          <w:sz w:val="20"/>
          <w:szCs w:val="20"/>
        </w:rPr>
        <w:t>Należy zachować dotychczasowy podział kwater.</w:t>
      </w:r>
    </w:p>
    <w:p w14:paraId="08FCE3DE" w14:textId="45C0BCD7" w:rsidR="00176048" w:rsidRDefault="00176048" w:rsidP="007837EB">
      <w:pPr>
        <w:jc w:val="both"/>
        <w:rPr>
          <w:rFonts w:ascii="Arial" w:hAnsi="Arial" w:cs="Arial"/>
          <w:sz w:val="20"/>
          <w:szCs w:val="20"/>
        </w:rPr>
      </w:pPr>
    </w:p>
    <w:p w14:paraId="45BF47AC" w14:textId="72A397A1" w:rsidR="007837EB" w:rsidRDefault="00004A41" w:rsidP="007837E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Okn</w:t>
      </w:r>
      <w:r w:rsidR="00B67832">
        <w:rPr>
          <w:rFonts w:ascii="Arial" w:hAnsi="Arial" w:cs="Arial"/>
          <w:sz w:val="20"/>
          <w:szCs w:val="20"/>
        </w:rPr>
        <w:t>a balkonowe</w:t>
      </w:r>
      <w:r>
        <w:rPr>
          <w:rFonts w:ascii="Arial" w:hAnsi="Arial" w:cs="Arial"/>
          <w:sz w:val="20"/>
          <w:szCs w:val="20"/>
        </w:rPr>
        <w:t xml:space="preserve"> z </w:t>
      </w:r>
      <w:r w:rsidR="004E61AA" w:rsidRPr="004E61AA">
        <w:rPr>
          <w:rFonts w:ascii="Arial" w:hAnsi="Arial" w:cs="Arial"/>
          <w:sz w:val="20"/>
          <w:szCs w:val="20"/>
        </w:rPr>
        <w:t xml:space="preserve">dodatkowym profilem łączącym skrzydła od strony wewnętrznej, od strony zewnętrznej istniejący słupek stalowy, który należy obudować maskownicą z blachy. </w:t>
      </w:r>
    </w:p>
    <w:p w14:paraId="404AF8AE" w14:textId="7C760353" w:rsidR="00B4475B" w:rsidRDefault="00B4475B" w:rsidP="007837EB">
      <w:pPr>
        <w:jc w:val="both"/>
        <w:rPr>
          <w:rFonts w:ascii="Arial" w:hAnsi="Arial" w:cs="Arial"/>
          <w:sz w:val="20"/>
          <w:szCs w:val="20"/>
        </w:rPr>
      </w:pPr>
      <w:r w:rsidRPr="00B4475B">
        <w:rPr>
          <w:rFonts w:ascii="Arial" w:hAnsi="Arial" w:cs="Arial"/>
          <w:sz w:val="20"/>
          <w:szCs w:val="20"/>
        </w:rPr>
        <w:t xml:space="preserve">Szklenie pakietem trzyszybowym, współczynnik przenikania ciepła każdego zestawu szybowego </w:t>
      </w:r>
      <w:r w:rsidR="00C76366">
        <w:rPr>
          <w:rFonts w:ascii="Arial" w:hAnsi="Arial" w:cs="Arial"/>
          <w:sz w:val="20"/>
          <w:szCs w:val="20"/>
        </w:rPr>
        <w:t xml:space="preserve">                 </w:t>
      </w:r>
      <w:proofErr w:type="spellStart"/>
      <w:r w:rsidRPr="00B4475B">
        <w:rPr>
          <w:rFonts w:ascii="Arial" w:hAnsi="Arial" w:cs="Arial"/>
          <w:sz w:val="20"/>
          <w:szCs w:val="20"/>
        </w:rPr>
        <w:t>U</w:t>
      </w:r>
      <w:r w:rsidRPr="00612FC9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612FC9">
        <w:rPr>
          <w:rFonts w:ascii="Arial" w:hAnsi="Arial" w:cs="Arial"/>
          <w:sz w:val="20"/>
          <w:szCs w:val="20"/>
          <w:vertAlign w:val="subscript"/>
        </w:rPr>
        <w:t xml:space="preserve"> </w:t>
      </w:r>
      <w:r w:rsidRPr="00B4475B">
        <w:rPr>
          <w:rFonts w:ascii="Arial" w:hAnsi="Arial" w:cs="Arial"/>
          <w:sz w:val="20"/>
          <w:szCs w:val="20"/>
        </w:rPr>
        <w:t>= 0,9 W/m</w:t>
      </w:r>
      <w:r w:rsidRPr="00B4475B">
        <w:rPr>
          <w:rFonts w:ascii="Arial" w:hAnsi="Arial" w:cs="Arial"/>
          <w:sz w:val="20"/>
          <w:szCs w:val="20"/>
          <w:vertAlign w:val="superscript"/>
        </w:rPr>
        <w:t>2</w:t>
      </w:r>
      <w:r w:rsidRPr="00B4475B">
        <w:rPr>
          <w:rFonts w:ascii="Arial" w:hAnsi="Arial" w:cs="Arial"/>
          <w:sz w:val="20"/>
          <w:szCs w:val="20"/>
        </w:rPr>
        <w:t>K (szyba przezroczysta).</w:t>
      </w:r>
      <w:r w:rsidR="00B67832">
        <w:rPr>
          <w:rFonts w:ascii="Arial" w:hAnsi="Arial" w:cs="Arial"/>
          <w:sz w:val="20"/>
          <w:szCs w:val="20"/>
        </w:rPr>
        <w:t xml:space="preserve"> </w:t>
      </w:r>
    </w:p>
    <w:p w14:paraId="282D6548" w14:textId="78BC2B98" w:rsidR="00A44C20" w:rsidRDefault="00A44C20" w:rsidP="00A44C20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Istniejącą obudowę słupka wykonaną z blachy nitowanej należy ostrożnie zdemontować na czas prowadzenia robót, zabezpieczyć przed uszkodzeniem, a po zamontowaniu nowej stolarki ponownie zamontować w pierwotnym miejscu. </w:t>
      </w:r>
      <w:r w:rsidRPr="00D85D64">
        <w:rPr>
          <w:rFonts w:ascii="Arial" w:hAnsi="Arial" w:cs="Arial"/>
          <w:bCs/>
          <w:sz w:val="20"/>
          <w:szCs w:val="20"/>
        </w:rPr>
        <w:t>W przypadku uszkodzenia elementów podczas demontażu należy je odtworzyć.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557FF02A" w14:textId="77777777" w:rsidR="00A44C20" w:rsidRDefault="00A44C20" w:rsidP="007837EB">
      <w:pPr>
        <w:jc w:val="both"/>
        <w:rPr>
          <w:rFonts w:ascii="Arial" w:hAnsi="Arial" w:cs="Arial"/>
          <w:sz w:val="20"/>
          <w:szCs w:val="20"/>
        </w:rPr>
      </w:pPr>
    </w:p>
    <w:p w14:paraId="1F2758CE" w14:textId="7A03BBFC" w:rsidR="00C76366" w:rsidRDefault="00C76366" w:rsidP="00C763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Okna balkonowe według szkicu jak poniżej</w:t>
      </w:r>
      <w:r w:rsidR="00F00101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widok od wewnątrz: </w:t>
      </w:r>
    </w:p>
    <w:p w14:paraId="7D938377" w14:textId="78E739A5" w:rsidR="00C76366" w:rsidRDefault="00C76366" w:rsidP="007837E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99B6986" wp14:editId="300A2283">
            <wp:extent cx="3876675" cy="34290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02AE2" w14:textId="1A72DBD4" w:rsidR="00A44C20" w:rsidRDefault="00A44C20" w:rsidP="00A44C2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="00667E6D">
        <w:rPr>
          <w:rFonts w:ascii="Arial" w:hAnsi="Arial" w:cs="Arial"/>
          <w:b/>
          <w:sz w:val="20"/>
          <w:szCs w:val="20"/>
        </w:rPr>
        <w:t>Przed przystąpieniem do wykonania ślusarki wymiary sprawdzić w naturze oraz pion i poziom elementów budowlanych, w których będzie ona montowana. Należy zachować dotychczasowy p</w:t>
      </w:r>
      <w:r w:rsidRPr="00F85BEF">
        <w:rPr>
          <w:rFonts w:ascii="Arial" w:hAnsi="Arial" w:cs="Arial"/>
          <w:b/>
          <w:sz w:val="20"/>
          <w:szCs w:val="20"/>
        </w:rPr>
        <w:t>odział kwater,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C301940" w14:textId="77777777" w:rsidR="00A44C20" w:rsidRDefault="00A44C20" w:rsidP="00A44C20">
      <w:pPr>
        <w:jc w:val="both"/>
        <w:rPr>
          <w:rFonts w:ascii="Arial" w:hAnsi="Arial" w:cs="Arial"/>
          <w:b/>
          <w:sz w:val="20"/>
          <w:szCs w:val="20"/>
        </w:rPr>
      </w:pPr>
    </w:p>
    <w:p w14:paraId="3063EE02" w14:textId="421BD99D" w:rsidR="007837EB" w:rsidRDefault="007837EB" w:rsidP="007837EB">
      <w:pPr>
        <w:jc w:val="both"/>
        <w:rPr>
          <w:rFonts w:ascii="Arial" w:eastAsia="CIDFont+F2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Każde skrzydło</w:t>
      </w:r>
      <w:r w:rsidRPr="001B4EA3">
        <w:rPr>
          <w:rFonts w:ascii="Arial" w:hAnsi="Arial" w:cs="Arial"/>
          <w:bCs/>
          <w:sz w:val="20"/>
          <w:szCs w:val="20"/>
        </w:rPr>
        <w:t xml:space="preserve"> wyposażyć w </w:t>
      </w:r>
      <w:r w:rsidR="004C4418" w:rsidRPr="00704DF4">
        <w:rPr>
          <w:rFonts w:ascii="Arial" w:hAnsi="Arial" w:cs="Arial"/>
          <w:bCs/>
          <w:sz w:val="20"/>
          <w:szCs w:val="20"/>
        </w:rPr>
        <w:t>obustronną</w:t>
      </w:r>
      <w:r w:rsidR="004C4418" w:rsidRPr="001B4EA3">
        <w:rPr>
          <w:rFonts w:ascii="Arial" w:hAnsi="Arial" w:cs="Arial"/>
          <w:bCs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>klamkę ze stali nierdzewnej, bezpieczną (końcówka klamki zagięta jest pod katem 90</w:t>
      </w:r>
      <w:r w:rsidRPr="001B4EA3">
        <w:rPr>
          <w:rFonts w:ascii="Arial" w:eastAsia="CIDFont+F2" w:hAnsi="Arial" w:cs="Arial"/>
          <w:sz w:val="20"/>
          <w:szCs w:val="20"/>
        </w:rPr>
        <w:t xml:space="preserve">° w kierunku skrzydła drzwi) </w:t>
      </w:r>
      <w:r>
        <w:rPr>
          <w:rFonts w:ascii="Arial" w:eastAsia="CIDFont+F2" w:hAnsi="Arial" w:cs="Arial"/>
          <w:sz w:val="20"/>
          <w:szCs w:val="20"/>
        </w:rPr>
        <w:t xml:space="preserve">oraz </w:t>
      </w:r>
      <w:r w:rsidRPr="001B4EA3">
        <w:rPr>
          <w:rFonts w:ascii="Arial" w:eastAsia="CIDFont+F2" w:hAnsi="Arial" w:cs="Arial"/>
          <w:sz w:val="20"/>
          <w:szCs w:val="20"/>
        </w:rPr>
        <w:t>w zamek z wkładką bębenkową.</w:t>
      </w:r>
    </w:p>
    <w:p w14:paraId="03FF72A4" w14:textId="543463D8" w:rsidR="002D6BC5" w:rsidRDefault="002D6BC5" w:rsidP="001C1673">
      <w:pPr>
        <w:rPr>
          <w:rFonts w:ascii="Arial" w:hAnsi="Arial" w:cs="Arial"/>
          <w:sz w:val="20"/>
          <w:szCs w:val="20"/>
        </w:rPr>
      </w:pPr>
    </w:p>
    <w:p w14:paraId="15860FF2" w14:textId="77777777" w:rsidR="00B67832" w:rsidRDefault="00B67832" w:rsidP="00B6783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IDFont+F2" w:hAnsi="Arial" w:cs="Arial"/>
          <w:sz w:val="20"/>
          <w:szCs w:val="20"/>
        </w:rPr>
        <w:t xml:space="preserve">Stolarkę należy dostarczyć kompletnie </w:t>
      </w:r>
      <w:r w:rsidRPr="007837EB">
        <w:rPr>
          <w:rFonts w:ascii="Arial" w:eastAsia="CIDFont+F2" w:hAnsi="Arial" w:cs="Arial"/>
          <w:sz w:val="20"/>
          <w:szCs w:val="20"/>
        </w:rPr>
        <w:t>wykończoną</w:t>
      </w:r>
      <w:r>
        <w:rPr>
          <w:rFonts w:ascii="Arial" w:eastAsia="CIDFont+F2" w:hAnsi="Arial" w:cs="Arial"/>
          <w:sz w:val="20"/>
          <w:szCs w:val="20"/>
        </w:rPr>
        <w:t xml:space="preserve"> </w:t>
      </w:r>
      <w:r w:rsidRPr="007837EB">
        <w:rPr>
          <w:rFonts w:ascii="Arial" w:eastAsia="CIDFont+F2" w:hAnsi="Arial" w:cs="Arial"/>
          <w:sz w:val="20"/>
          <w:szCs w:val="20"/>
        </w:rPr>
        <w:t xml:space="preserve">wraz z </w:t>
      </w:r>
      <w:proofErr w:type="spellStart"/>
      <w:r w:rsidRPr="007837EB">
        <w:rPr>
          <w:rFonts w:ascii="Arial" w:eastAsia="CIDFont+F2" w:hAnsi="Arial" w:cs="Arial"/>
          <w:sz w:val="20"/>
          <w:szCs w:val="20"/>
        </w:rPr>
        <w:t>okuciami</w:t>
      </w:r>
      <w:proofErr w:type="spellEnd"/>
      <w:r w:rsidRPr="007837EB">
        <w:rPr>
          <w:rFonts w:ascii="Arial" w:eastAsia="CIDFont+F2" w:hAnsi="Arial" w:cs="Arial"/>
          <w:sz w:val="20"/>
          <w:szCs w:val="20"/>
        </w:rPr>
        <w:t>, uszczelkami oraz wszystkimi elementami mocującymi, łączącymi i uszczelniającymi niezbędnymi do prawidłowego montażu</w:t>
      </w:r>
      <w:r>
        <w:rPr>
          <w:rFonts w:ascii="Arial" w:eastAsia="CIDFont+F2" w:hAnsi="Arial" w:cs="Arial"/>
          <w:sz w:val="20"/>
          <w:szCs w:val="20"/>
        </w:rPr>
        <w:t xml:space="preserve">                            </w:t>
      </w:r>
      <w:r w:rsidRPr="007837EB">
        <w:rPr>
          <w:rFonts w:ascii="Arial" w:eastAsia="CIDFont+F2" w:hAnsi="Arial" w:cs="Arial"/>
          <w:sz w:val="20"/>
          <w:szCs w:val="20"/>
        </w:rPr>
        <w:t xml:space="preserve"> i użytkowania.</w:t>
      </w:r>
      <w:r>
        <w:rPr>
          <w:rFonts w:ascii="Arial" w:eastAsia="CIDFont+F2" w:hAnsi="Arial" w:cs="Arial"/>
          <w:sz w:val="20"/>
          <w:szCs w:val="20"/>
        </w:rPr>
        <w:t xml:space="preserve"> </w:t>
      </w:r>
      <w:r w:rsidRPr="00B67832">
        <w:rPr>
          <w:rFonts w:ascii="Arial" w:hAnsi="Arial" w:cs="Arial"/>
          <w:sz w:val="20"/>
          <w:szCs w:val="20"/>
        </w:rPr>
        <w:t>Okucia obwiedniowe dostosowane do projektowanego sposobu otwierania skrzydeł, zabezpieczone fabrycznie trwałymi powłokami antykorozyjnymi. Uszczelki przylgowe wykonane z kauczuku syntetycznego EPDM lub materiału o równoważnych właściwościach użytkowych.</w:t>
      </w:r>
    </w:p>
    <w:p w14:paraId="41B78C25" w14:textId="360DC877" w:rsidR="007837EB" w:rsidRDefault="00B67832" w:rsidP="002D6BC5">
      <w:pPr>
        <w:jc w:val="both"/>
        <w:rPr>
          <w:rFonts w:ascii="Arial" w:hAnsi="Arial" w:cs="Arial"/>
          <w:bCs/>
          <w:sz w:val="20"/>
          <w:szCs w:val="20"/>
        </w:rPr>
      </w:pPr>
      <w:r w:rsidRPr="007837EB">
        <w:rPr>
          <w:rFonts w:ascii="Arial" w:hAnsi="Arial" w:cs="Arial"/>
          <w:bCs/>
          <w:sz w:val="20"/>
          <w:szCs w:val="20"/>
        </w:rPr>
        <w:t xml:space="preserve">Zakres robót obejmuje demontaż istniejących dwóch środkowych elementów stolarki, przygotowanie ościeży, dostawę i montaż nowej stolarki, wykonanie niezbędnych obróbek po montażu, uzupełnienie ubytków, regulację skrzydeł oraz wywóz i </w:t>
      </w:r>
      <w:r>
        <w:rPr>
          <w:rFonts w:ascii="Arial" w:hAnsi="Arial" w:cs="Arial"/>
          <w:bCs/>
          <w:sz w:val="20"/>
          <w:szCs w:val="20"/>
        </w:rPr>
        <w:t>utylizacja</w:t>
      </w:r>
      <w:r w:rsidRPr="007837EB">
        <w:rPr>
          <w:rFonts w:ascii="Arial" w:hAnsi="Arial" w:cs="Arial"/>
          <w:bCs/>
          <w:sz w:val="20"/>
          <w:szCs w:val="20"/>
        </w:rPr>
        <w:t xml:space="preserve"> </w:t>
      </w:r>
      <w:r w:rsidR="00F00101">
        <w:rPr>
          <w:rFonts w:ascii="Arial" w:hAnsi="Arial" w:cs="Arial"/>
          <w:bCs/>
          <w:sz w:val="20"/>
          <w:szCs w:val="20"/>
        </w:rPr>
        <w:t>materiałów</w:t>
      </w:r>
      <w:r w:rsidRPr="007837EB">
        <w:rPr>
          <w:rFonts w:ascii="Arial" w:hAnsi="Arial" w:cs="Arial"/>
          <w:bCs/>
          <w:sz w:val="20"/>
          <w:szCs w:val="20"/>
        </w:rPr>
        <w:t xml:space="preserve"> z demontażu.</w:t>
      </w:r>
    </w:p>
    <w:p w14:paraId="12991531" w14:textId="15CEB8CB" w:rsidR="002E2532" w:rsidRPr="00A44C20" w:rsidRDefault="002E2532" w:rsidP="002D6BC5">
      <w:pPr>
        <w:jc w:val="both"/>
        <w:rPr>
          <w:rFonts w:ascii="Arial" w:hAnsi="Arial" w:cs="Arial"/>
          <w:bCs/>
          <w:sz w:val="20"/>
          <w:szCs w:val="20"/>
        </w:rPr>
      </w:pPr>
      <w:r w:rsidRPr="00D85D64">
        <w:rPr>
          <w:rFonts w:ascii="Arial" w:hAnsi="Arial" w:cs="Arial"/>
          <w:bCs/>
          <w:sz w:val="20"/>
          <w:szCs w:val="20"/>
        </w:rPr>
        <w:t>Przed rozpoczęciem robót sposób mocowania i rzeczywiste wymiary słupka zweryfikować na budowie.</w:t>
      </w:r>
    </w:p>
    <w:p w14:paraId="4AEAEBAB" w14:textId="080AF1C2" w:rsidR="008C34F2" w:rsidRPr="00532482" w:rsidRDefault="008C34F2" w:rsidP="00821B30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t>Drzwi zewnętrzne aluminiowe Hall – wyjście na patio, 1 sztuka</w:t>
      </w:r>
    </w:p>
    <w:p w14:paraId="315FD0DE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Drzwi zewnętrzne – izolowane termicznie spełniające wymogi drzwi stosowanych w budynkach użyteczności publicznej, otwierane na zewnątrz, wykonane z profili „ciepłych”, z przekładką termiczną. </w:t>
      </w:r>
    </w:p>
    <w:p w14:paraId="43DCB502" w14:textId="45B9676D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Pr="00704DF4">
        <w:rPr>
          <w:rFonts w:ascii="Arial" w:hAnsi="Arial" w:cs="Arial"/>
          <w:b/>
          <w:sz w:val="20"/>
          <w:szCs w:val="20"/>
        </w:rPr>
        <w:t>50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  <w:r w:rsidRPr="00704DF4">
        <w:rPr>
          <w:rFonts w:ascii="Arial" w:hAnsi="Arial" w:cs="Arial"/>
          <w:b/>
          <w:sz w:val="20"/>
          <w:szCs w:val="20"/>
        </w:rPr>
        <w:t>mm.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</w:p>
    <w:p w14:paraId="587C3EDA" w14:textId="67D43159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W dolnej części konstrukcji </w:t>
      </w:r>
      <w:r w:rsidR="006B4D8D">
        <w:rPr>
          <w:rFonts w:ascii="Arial" w:hAnsi="Arial" w:cs="Arial"/>
          <w:bCs/>
          <w:sz w:val="20"/>
          <w:szCs w:val="20"/>
        </w:rPr>
        <w:t xml:space="preserve">skrzydła </w:t>
      </w:r>
      <w:r w:rsidRPr="00704DF4">
        <w:rPr>
          <w:rFonts w:ascii="Arial" w:hAnsi="Arial" w:cs="Arial"/>
          <w:bCs/>
          <w:sz w:val="20"/>
          <w:szCs w:val="20"/>
          <w:highlight w:val="yellow"/>
        </w:rPr>
        <w:t xml:space="preserve">zastosować dolny profil aluminiowy </w:t>
      </w:r>
      <w:r w:rsidR="006B4D8D">
        <w:rPr>
          <w:rFonts w:ascii="Arial" w:hAnsi="Arial" w:cs="Arial"/>
          <w:bCs/>
          <w:sz w:val="20"/>
          <w:szCs w:val="20"/>
          <w:highlight w:val="yellow"/>
        </w:rPr>
        <w:t xml:space="preserve">h = </w:t>
      </w:r>
      <w:r w:rsidRPr="00704DF4">
        <w:rPr>
          <w:rFonts w:ascii="Arial" w:hAnsi="Arial" w:cs="Arial"/>
          <w:bCs/>
          <w:sz w:val="20"/>
          <w:szCs w:val="20"/>
          <w:highlight w:val="yellow"/>
        </w:rPr>
        <w:t>140 mm</w:t>
      </w:r>
      <w:r w:rsidRPr="00704DF4">
        <w:rPr>
          <w:rFonts w:ascii="Arial" w:hAnsi="Arial" w:cs="Arial"/>
          <w:bCs/>
          <w:sz w:val="20"/>
          <w:szCs w:val="20"/>
        </w:rPr>
        <w:t xml:space="preserve"> / </w:t>
      </w:r>
      <w:r w:rsidR="007C5DB3">
        <w:rPr>
          <w:rFonts w:ascii="Arial" w:hAnsi="Arial" w:cs="Arial"/>
          <w:bCs/>
          <w:sz w:val="20"/>
          <w:szCs w:val="20"/>
        </w:rPr>
        <w:t xml:space="preserve">zastosować </w:t>
      </w:r>
      <w:r w:rsidRPr="00704DF4">
        <w:rPr>
          <w:rFonts w:ascii="Arial" w:hAnsi="Arial" w:cs="Arial"/>
          <w:bCs/>
          <w:sz w:val="20"/>
          <w:szCs w:val="20"/>
        </w:rPr>
        <w:t xml:space="preserve">wysoki próg. </w:t>
      </w:r>
    </w:p>
    <w:p w14:paraId="31840797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704DF4">
        <w:rPr>
          <w:rFonts w:ascii="Arial" w:hAnsi="Arial" w:cs="Arial"/>
          <w:bCs/>
          <w:sz w:val="20"/>
          <w:szCs w:val="20"/>
        </w:rPr>
        <w:t>Wymiary zewnętrzne: B x H (szerokość x wysokość)</w:t>
      </w:r>
    </w:p>
    <w:p w14:paraId="3123EFE4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B = 1480, H=2940 mm,</w:t>
      </w:r>
    </w:p>
    <w:p w14:paraId="4AB6D4F8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Pow. 4,35 m</w:t>
      </w:r>
      <w:r w:rsidRPr="00704DF4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</w:p>
    <w:p w14:paraId="3A4B3D13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Szkic drzwi</w:t>
      </w:r>
    </w:p>
    <w:p w14:paraId="13692B54" w14:textId="74177CD5" w:rsidR="00C40E4E" w:rsidRDefault="00250B5B" w:rsidP="00C40E4E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5C9E6EE" wp14:editId="0EACA8FB">
            <wp:extent cx="4514850" cy="39814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110E7" w14:textId="64686149" w:rsidR="00276326" w:rsidRPr="00C40E4E" w:rsidRDefault="00276326" w:rsidP="00C40E4E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/>
          <w:sz w:val="20"/>
          <w:szCs w:val="20"/>
        </w:rPr>
        <w:t>Rysunek ma charakter poglądowy. Podział kwater stolarki należy wykonać zgodnie ze stanem istniejącym, z uwzględnieniem wymagań obowiązujących przepisów prawa w tym warunków technicznych.</w:t>
      </w:r>
    </w:p>
    <w:p w14:paraId="6C990B73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Wypełnienie: szkło</w:t>
      </w:r>
    </w:p>
    <w:p w14:paraId="4659245A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Układ: drzwi dwuskrzydłowe (skrzydło czynne + skrzydło półstałe ryglowane) z naświetlem stałym.</w:t>
      </w:r>
    </w:p>
    <w:p w14:paraId="64D467FC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Skrzydła drzwi, naświetle przeszklone, szklenie pakietem trzyszybowym, bezpiecznym, (szkło przezroczyste), o współczynniku przenikania ciepła zestawu szybowego </w:t>
      </w:r>
      <w:proofErr w:type="spellStart"/>
      <w:r w:rsidRPr="00704DF4">
        <w:rPr>
          <w:rFonts w:ascii="Arial" w:hAnsi="Arial" w:cs="Arial"/>
          <w:bCs/>
          <w:sz w:val="20"/>
          <w:szCs w:val="20"/>
        </w:rPr>
        <w:t>U</w:t>
      </w:r>
      <w:r w:rsidRPr="00704DF4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704DF4">
        <w:rPr>
          <w:rFonts w:ascii="Arial" w:hAnsi="Arial" w:cs="Arial"/>
          <w:bCs/>
          <w:sz w:val="20"/>
          <w:szCs w:val="20"/>
        </w:rPr>
        <w:t>=0,9 W/m2K.</w:t>
      </w:r>
    </w:p>
    <w:p w14:paraId="43A61FD7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Skrzydło czynne wyposażyć w zamek z wkładką bębenkową oraz obustronną klamkę ze stali nierdzewnej, bezpieczną, końcówka klamki zgięta jest pod katem 90</w:t>
      </w:r>
      <w:r w:rsidRPr="00704DF4">
        <w:rPr>
          <w:rFonts w:ascii="Arial" w:eastAsia="CIDFont+F2" w:hAnsi="Arial" w:cs="Arial"/>
          <w:sz w:val="20"/>
          <w:szCs w:val="20"/>
        </w:rPr>
        <w:t>° w kierunku skrzydła drzwi</w:t>
      </w:r>
      <w:r w:rsidRPr="00704DF4">
        <w:rPr>
          <w:rFonts w:ascii="Arial" w:hAnsi="Arial" w:cs="Arial"/>
          <w:bCs/>
          <w:sz w:val="20"/>
          <w:szCs w:val="20"/>
        </w:rPr>
        <w:t xml:space="preserve">. Każde skrzydło wyposażone w 3 zawiasy 3-częściowe. </w:t>
      </w:r>
    </w:p>
    <w:p w14:paraId="72A0F80F" w14:textId="0C56B163" w:rsidR="00761168" w:rsidRDefault="00EB6253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Malowane proszkowo w kolorze uzgodnionym z Użytkownikiem. Drzwi bez progu.</w:t>
      </w:r>
    </w:p>
    <w:p w14:paraId="14A1E506" w14:textId="445C8FDD" w:rsidR="008C34F2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Schemat otwierania drzwi (widok z góry)</w:t>
      </w:r>
    </w:p>
    <w:p w14:paraId="345383CF" w14:textId="4CCFC7A6" w:rsidR="00331447" w:rsidRPr="00276326" w:rsidRDefault="00483FBB" w:rsidP="00A438B3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6123E75" wp14:editId="72BD0160">
            <wp:extent cx="3638550" cy="1209675"/>
            <wp:effectExtent l="0" t="0" r="0" b="9525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2C070" w14:textId="009DA138" w:rsidR="005543BE" w:rsidRPr="00D85D64" w:rsidRDefault="005543BE" w:rsidP="00D85D64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85D64">
        <w:rPr>
          <w:rFonts w:ascii="Arial" w:hAnsi="Arial" w:cs="Arial"/>
          <w:b/>
          <w:sz w:val="20"/>
          <w:szCs w:val="20"/>
          <w:u w:val="single"/>
        </w:rPr>
        <w:t>Drzwi zewnętrzne aluminiowe wejście do restauracji</w:t>
      </w:r>
      <w:r w:rsidR="00EF00C2" w:rsidRPr="00D85D64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Pr="00D85D64">
        <w:rPr>
          <w:rFonts w:ascii="Arial" w:hAnsi="Arial" w:cs="Arial"/>
          <w:b/>
          <w:sz w:val="20"/>
          <w:szCs w:val="20"/>
          <w:u w:val="single"/>
        </w:rPr>
        <w:t>1 sztuka</w:t>
      </w:r>
    </w:p>
    <w:p w14:paraId="604D599C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Drzwi zewnętrzne - izolowane termicznie, spełniające wymogi drzwi stosowanych w budynkach</w:t>
      </w:r>
    </w:p>
    <w:p w14:paraId="1273961C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użyteczności publicznej, wykonane z profili aluminiowych „ciepłych”, z przekładką termiczną. Drzwi jednoskrzydłowe. Skrzydło czynne, otwierane na zewnątrz. Drzwi bez progu.</w:t>
      </w:r>
    </w:p>
    <w:p w14:paraId="6ABA5807" w14:textId="77777777" w:rsidR="000D7DA1" w:rsidRPr="001B4EA3" w:rsidRDefault="000D7DA1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Wymiary zewnętrzne: B x H (szerokość x wysokość)</w:t>
      </w:r>
    </w:p>
    <w:p w14:paraId="09D00307" w14:textId="7AD6C65A" w:rsidR="000D7DA1" w:rsidRDefault="000D7DA1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 = 2430, H=2580 mm</w:t>
      </w:r>
      <w:r>
        <w:rPr>
          <w:rFonts w:ascii="Arial" w:hAnsi="Arial" w:cs="Arial"/>
          <w:bCs/>
          <w:sz w:val="20"/>
          <w:szCs w:val="20"/>
        </w:rPr>
        <w:t>,</w:t>
      </w:r>
    </w:p>
    <w:p w14:paraId="1BFDAE39" w14:textId="38EA7F2E" w:rsidR="000D7DA1" w:rsidRDefault="000D7DA1" w:rsidP="00EB603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5,72 m</w:t>
      </w:r>
      <w:r w:rsidRPr="000D7DA1">
        <w:rPr>
          <w:rFonts w:ascii="Arial" w:hAnsi="Arial" w:cs="Arial"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7E1DDAB5" w14:textId="5B1F062F" w:rsidR="00822FA5" w:rsidRPr="00F0051D" w:rsidRDefault="00822FA5" w:rsidP="00483FBB">
      <w:pPr>
        <w:jc w:val="both"/>
        <w:rPr>
          <w:rFonts w:ascii="Arial" w:hAnsi="Arial" w:cs="Arial"/>
          <w:b/>
          <w:sz w:val="20"/>
          <w:szCs w:val="20"/>
        </w:rPr>
      </w:pPr>
      <w:r w:rsidRPr="00F0051D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="00483FBB">
        <w:rPr>
          <w:rFonts w:ascii="Arial" w:hAnsi="Arial" w:cs="Arial"/>
          <w:b/>
          <w:sz w:val="20"/>
          <w:szCs w:val="20"/>
        </w:rPr>
        <w:t xml:space="preserve">50 mm. </w:t>
      </w:r>
    </w:p>
    <w:p w14:paraId="66B7B646" w14:textId="420C3DBD" w:rsidR="00101263" w:rsidRDefault="00822FA5" w:rsidP="00483FBB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Widok od wewnątrz. </w:t>
      </w:r>
      <w:r w:rsidR="00EB6034">
        <w:rPr>
          <w:rFonts w:ascii="Arial" w:hAnsi="Arial" w:cs="Arial"/>
          <w:bCs/>
          <w:sz w:val="20"/>
          <w:szCs w:val="20"/>
        </w:rPr>
        <w:t>Szkic drzwi</w:t>
      </w:r>
    </w:p>
    <w:p w14:paraId="36AB369C" w14:textId="4AD0998D" w:rsidR="00D87EBB" w:rsidRDefault="0061556D" w:rsidP="006A691F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  <w14:ligatures w14:val="standardContextual"/>
        </w:rPr>
        <w:drawing>
          <wp:inline distT="0" distB="0" distL="0" distR="0" wp14:anchorId="3F9F826D" wp14:editId="76D188D0">
            <wp:extent cx="5276850" cy="3914775"/>
            <wp:effectExtent l="0" t="0" r="0" b="952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EE5EA" w14:textId="2C39587C" w:rsidR="00704DF4" w:rsidRPr="00F85BEF" w:rsidRDefault="00704DF4" w:rsidP="00483FB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83FBB">
        <w:rPr>
          <w:rFonts w:ascii="Arial" w:hAnsi="Arial" w:cs="Arial"/>
          <w:b/>
          <w:sz w:val="20"/>
          <w:szCs w:val="20"/>
        </w:rPr>
        <w:t xml:space="preserve">w tym warunków technicznych. </w:t>
      </w:r>
    </w:p>
    <w:p w14:paraId="173B88B4" w14:textId="796FCA5A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Układ: drzwi jednoskrzydłowe z naświetlem bocznym stałym oraz naświetl</w:t>
      </w:r>
      <w:r w:rsidR="009E379C">
        <w:rPr>
          <w:rFonts w:ascii="Arial" w:hAnsi="Arial" w:cs="Arial"/>
          <w:bCs/>
          <w:sz w:val="20"/>
          <w:szCs w:val="20"/>
        </w:rPr>
        <w:t>e</w:t>
      </w:r>
      <w:r w:rsidRPr="001B4EA3">
        <w:rPr>
          <w:rFonts w:ascii="Arial" w:hAnsi="Arial" w:cs="Arial"/>
          <w:bCs/>
          <w:sz w:val="20"/>
          <w:szCs w:val="20"/>
        </w:rPr>
        <w:t xml:space="preserve">m górnym, </w:t>
      </w:r>
    </w:p>
    <w:p w14:paraId="61F818B0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Malowane proszkowo w kolorze uzgodnionym z Użytkownikiem. </w:t>
      </w:r>
    </w:p>
    <w:p w14:paraId="05D7F3BB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Skrzydła drzwi, naświetla przeszklone, szklenie pakietem trzyszybowym, bezpiecznym, (szkło przezroczyste), o współczynniku przenikania ciepła zestawu szybowego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U</w:t>
      </w:r>
      <w:r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>=0,9 W/m2K.</w:t>
      </w:r>
    </w:p>
    <w:p w14:paraId="48ADED9A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Dolną część skrzydła drzwiowego wykonać jako panel pełny, izolowany termicznie, systemowy, przeznaczony do stosowania w zewnętrznej ślusarce aluminiowej. Kolor panelu dostosowany do koloru profili aluminiowych. Wymiary i usytuowanie zgodnie ze szkicem.</w:t>
      </w:r>
    </w:p>
    <w:p w14:paraId="74008C3B" w14:textId="77777777" w:rsidR="00EB6034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Skrzydło czynne wyposażyć w zamek z wkładką bębenkową oraz obustronny pochwyt odgięty.</w:t>
      </w:r>
    </w:p>
    <w:p w14:paraId="58BCB4BA" w14:textId="2F045F3F" w:rsidR="00761168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Skrzydło wyposażone w </w:t>
      </w:r>
      <w:r w:rsidR="00DE64C0">
        <w:rPr>
          <w:rFonts w:ascii="Arial" w:hAnsi="Arial" w:cs="Arial"/>
          <w:bCs/>
          <w:sz w:val="20"/>
          <w:szCs w:val="20"/>
        </w:rPr>
        <w:t>3</w:t>
      </w:r>
      <w:r w:rsidRPr="001B4EA3">
        <w:rPr>
          <w:rFonts w:ascii="Arial" w:hAnsi="Arial" w:cs="Arial"/>
          <w:bCs/>
          <w:sz w:val="20"/>
          <w:szCs w:val="20"/>
        </w:rPr>
        <w:t xml:space="preserve"> zawiasy 3-częściowe. </w:t>
      </w:r>
      <w:r w:rsidR="00761168">
        <w:rPr>
          <w:rFonts w:ascii="Arial" w:hAnsi="Arial" w:cs="Arial"/>
          <w:bCs/>
          <w:sz w:val="20"/>
          <w:szCs w:val="20"/>
        </w:rPr>
        <w:t>Drzwi bez progu.</w:t>
      </w:r>
    </w:p>
    <w:p w14:paraId="190D91C3" w14:textId="0C9CA8F3" w:rsidR="005543BE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Schemat otwierania drzwi (widok z góry)</w:t>
      </w:r>
    </w:p>
    <w:p w14:paraId="412C5CDF" w14:textId="77777777" w:rsidR="00483FBB" w:rsidRDefault="00483FBB" w:rsidP="00EB6034">
      <w:pPr>
        <w:jc w:val="both"/>
        <w:rPr>
          <w:rFonts w:ascii="Arial" w:hAnsi="Arial" w:cs="Arial"/>
          <w:bCs/>
          <w:sz w:val="20"/>
          <w:szCs w:val="20"/>
        </w:rPr>
      </w:pPr>
    </w:p>
    <w:p w14:paraId="7871D61F" w14:textId="71DD81D7" w:rsidR="00276326" w:rsidRPr="00483FBB" w:rsidRDefault="00483FBB" w:rsidP="00483FBB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123E486F" wp14:editId="18E7F1F4">
            <wp:extent cx="3667125" cy="1085850"/>
            <wp:effectExtent l="0" t="0" r="9525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D97FA" w14:textId="3D1C0ED5" w:rsidR="00561637" w:rsidRPr="00532482" w:rsidRDefault="00561637" w:rsidP="00D85D64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t>Drzwi zewnętrzne aluminiowe, główne wejście do szkoły od strony zachodniej</w:t>
      </w:r>
      <w:r w:rsidR="00EF00C2" w:rsidRPr="00532482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Pr="00532482">
        <w:rPr>
          <w:rFonts w:ascii="Arial" w:hAnsi="Arial" w:cs="Arial"/>
          <w:b/>
          <w:sz w:val="20"/>
          <w:szCs w:val="20"/>
          <w:u w:val="single"/>
        </w:rPr>
        <w:t>1 sztuka</w:t>
      </w:r>
    </w:p>
    <w:p w14:paraId="2069DA9B" w14:textId="77777777" w:rsidR="00802971" w:rsidRPr="00761168" w:rsidRDefault="00802971" w:rsidP="00802971">
      <w:pPr>
        <w:pStyle w:val="Akapitzlist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1D23ED52" w14:textId="7577A73D" w:rsidR="00561637" w:rsidRDefault="00561637" w:rsidP="00F16E33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Drzwi zewnętrzne– izolowane termicznie spełniające wymogi drzwi stosowanych w budynkach</w:t>
      </w:r>
      <w:r w:rsidR="00F16E33">
        <w:rPr>
          <w:rFonts w:ascii="Arial" w:hAnsi="Arial" w:cs="Arial"/>
          <w:bCs/>
          <w:sz w:val="20"/>
          <w:szCs w:val="20"/>
        </w:rPr>
        <w:t xml:space="preserve"> użyteczności publicznej, </w:t>
      </w:r>
      <w:r w:rsidRPr="001B4EA3">
        <w:rPr>
          <w:rFonts w:ascii="Arial" w:hAnsi="Arial" w:cs="Arial"/>
          <w:bCs/>
          <w:sz w:val="20"/>
          <w:szCs w:val="20"/>
        </w:rPr>
        <w:t xml:space="preserve">otwierane na zewnątrz, wykonane z profili aluminiowych „ciepłych” </w:t>
      </w:r>
      <w:r w:rsidR="00F16E33">
        <w:rPr>
          <w:rFonts w:ascii="Arial" w:hAnsi="Arial" w:cs="Arial"/>
          <w:bCs/>
          <w:sz w:val="20"/>
          <w:szCs w:val="20"/>
        </w:rPr>
        <w:t xml:space="preserve">                                   </w:t>
      </w:r>
      <w:r w:rsidRPr="001B4EA3">
        <w:rPr>
          <w:rFonts w:ascii="Arial" w:hAnsi="Arial" w:cs="Arial"/>
          <w:bCs/>
          <w:sz w:val="20"/>
          <w:szCs w:val="20"/>
        </w:rPr>
        <w:t xml:space="preserve">z </w:t>
      </w:r>
      <w:r w:rsidR="00F16E33">
        <w:rPr>
          <w:rFonts w:ascii="Arial" w:hAnsi="Arial" w:cs="Arial"/>
          <w:bCs/>
          <w:sz w:val="20"/>
          <w:szCs w:val="20"/>
        </w:rPr>
        <w:t xml:space="preserve">przekładką </w:t>
      </w:r>
      <w:r w:rsidRPr="001B4EA3">
        <w:rPr>
          <w:rFonts w:ascii="Arial" w:hAnsi="Arial" w:cs="Arial"/>
          <w:bCs/>
          <w:sz w:val="20"/>
          <w:szCs w:val="20"/>
        </w:rPr>
        <w:t xml:space="preserve">termiczną. </w:t>
      </w:r>
    </w:p>
    <w:p w14:paraId="4C976AC3" w14:textId="3453B0A5" w:rsidR="0061556D" w:rsidRPr="00F0051D" w:rsidRDefault="0061556D" w:rsidP="00276326">
      <w:pPr>
        <w:jc w:val="both"/>
        <w:rPr>
          <w:rFonts w:ascii="Arial" w:hAnsi="Arial" w:cs="Arial"/>
          <w:b/>
          <w:sz w:val="20"/>
          <w:szCs w:val="20"/>
        </w:rPr>
      </w:pPr>
      <w:r w:rsidRPr="00F0051D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Pr="00F0051D">
        <w:rPr>
          <w:rFonts w:ascii="Arial" w:hAnsi="Arial" w:cs="Arial"/>
          <w:b/>
          <w:sz w:val="20"/>
          <w:szCs w:val="20"/>
        </w:rPr>
        <w:t xml:space="preserve">50 mm. </w:t>
      </w:r>
    </w:p>
    <w:p w14:paraId="27F89203" w14:textId="55289021" w:rsidR="00F20BF7" w:rsidRPr="001B4EA3" w:rsidRDefault="00F20BF7" w:rsidP="00D115B2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Wymiary zewnętrzne: B x H (szerokość x wysokość)</w:t>
      </w:r>
    </w:p>
    <w:p w14:paraId="4D3D7B28" w14:textId="77777777" w:rsidR="00F20BF7" w:rsidRDefault="00F20BF7" w:rsidP="00D115B2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 = 1930, H=2200 mm</w:t>
      </w:r>
      <w:r>
        <w:rPr>
          <w:rFonts w:ascii="Arial" w:hAnsi="Arial" w:cs="Arial"/>
          <w:bCs/>
          <w:sz w:val="20"/>
          <w:szCs w:val="20"/>
        </w:rPr>
        <w:t xml:space="preserve">, </w:t>
      </w:r>
    </w:p>
    <w:p w14:paraId="72203BD9" w14:textId="3FF8400B" w:rsidR="000D7DA1" w:rsidRDefault="000D7DA1" w:rsidP="00D115B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4,25 m</w:t>
      </w:r>
      <w:r w:rsidRPr="000D7DA1">
        <w:rPr>
          <w:rFonts w:ascii="Arial" w:hAnsi="Arial" w:cs="Arial"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66E490A8" w14:textId="114A36AA" w:rsidR="00561637" w:rsidRDefault="007A55A5" w:rsidP="00D115B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Szkic </w:t>
      </w:r>
      <w:r w:rsidR="00561637">
        <w:rPr>
          <w:rFonts w:ascii="Arial" w:hAnsi="Arial" w:cs="Arial"/>
          <w:bCs/>
          <w:sz w:val="20"/>
          <w:szCs w:val="20"/>
        </w:rPr>
        <w:t>drzwi</w:t>
      </w:r>
      <w:r w:rsidR="00CC4C60">
        <w:rPr>
          <w:rFonts w:ascii="Arial" w:hAnsi="Arial" w:cs="Arial"/>
          <w:bCs/>
          <w:sz w:val="20"/>
          <w:szCs w:val="20"/>
        </w:rPr>
        <w:t xml:space="preserve">. </w:t>
      </w:r>
    </w:p>
    <w:p w14:paraId="66A9D2EC" w14:textId="374A268A" w:rsidR="009B0089" w:rsidRDefault="00CC4C60" w:rsidP="009B0089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B401633" wp14:editId="1D7538B5">
            <wp:extent cx="5105400" cy="4276725"/>
            <wp:effectExtent l="0" t="0" r="0" b="952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F6E1C" w14:textId="77777777" w:rsidR="00276326" w:rsidRPr="00F85BEF" w:rsidRDefault="00276326" w:rsidP="0027632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</w:p>
    <w:p w14:paraId="390C106C" w14:textId="75368740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Skrzydło czynne wyposażyć w zamek z wkładką bębenkową oraz pochwyt, odgięty, obustronny </w:t>
      </w:r>
      <w:r>
        <w:rPr>
          <w:rFonts w:ascii="Arial" w:hAnsi="Arial" w:cs="Arial"/>
          <w:bCs/>
          <w:sz w:val="20"/>
          <w:szCs w:val="20"/>
        </w:rPr>
        <w:t>–</w:t>
      </w:r>
      <w:r w:rsidRPr="001B4EA3">
        <w:rPr>
          <w:rFonts w:ascii="Arial" w:hAnsi="Arial" w:cs="Arial"/>
          <w:bCs/>
          <w:sz w:val="20"/>
          <w:szCs w:val="20"/>
        </w:rPr>
        <w:t xml:space="preserve"> czarny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 xml:space="preserve">oraz samozamykacz czarny z funkcją „stop”. Każde skrzydło wyposażone w </w:t>
      </w:r>
      <w:r w:rsidR="00A52888">
        <w:rPr>
          <w:rFonts w:ascii="Arial" w:hAnsi="Arial" w:cs="Arial"/>
          <w:bCs/>
          <w:sz w:val="20"/>
          <w:szCs w:val="20"/>
        </w:rPr>
        <w:t>3</w:t>
      </w:r>
      <w:r w:rsidRPr="001B4EA3">
        <w:rPr>
          <w:rFonts w:ascii="Arial" w:hAnsi="Arial" w:cs="Arial"/>
          <w:bCs/>
          <w:sz w:val="20"/>
          <w:szCs w:val="20"/>
        </w:rPr>
        <w:t xml:space="preserve"> zawiasy 3- częściowe. </w:t>
      </w:r>
    </w:p>
    <w:p w14:paraId="1EDEC838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Wypełnienie: szkło z dolnym panelem wypełniającym. Skrzydło bierne ryglowane ręcznie.</w:t>
      </w:r>
    </w:p>
    <w:p w14:paraId="63B3BCAC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Szklenie pakietem trzyszybowym, bezpiecznym, (szkło przezroczyste), o współczynniku przenikania ciepła zestawu szybowego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U</w:t>
      </w:r>
      <w:r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>=0,9 W/m2K.</w:t>
      </w:r>
    </w:p>
    <w:p w14:paraId="0159F266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Dolną część skrzydła drzwiowego wykonać jako panel pełny, izolowany termicznie, systemowy, przeznaczony do stosowania w zewnętrznej ślusarce aluminiowej. Kolor panelu dostosowany </w:t>
      </w:r>
      <w:r>
        <w:rPr>
          <w:rFonts w:ascii="Arial" w:hAnsi="Arial" w:cs="Arial"/>
          <w:bCs/>
          <w:sz w:val="20"/>
          <w:szCs w:val="20"/>
        </w:rPr>
        <w:t xml:space="preserve">                       </w:t>
      </w:r>
      <w:r w:rsidRPr="001B4EA3">
        <w:rPr>
          <w:rFonts w:ascii="Arial" w:hAnsi="Arial" w:cs="Arial"/>
          <w:bCs/>
          <w:sz w:val="20"/>
          <w:szCs w:val="20"/>
        </w:rPr>
        <w:t>do koloru profili aluminiowych. Wymiary i usytuowanie zgodnie ze szkicem.</w:t>
      </w:r>
    </w:p>
    <w:p w14:paraId="72B4D359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Profil dolny o wysokości 15 cm. </w:t>
      </w:r>
    </w:p>
    <w:p w14:paraId="1E1CE230" w14:textId="77777777" w:rsidR="00561637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Malowane proszkowo w kolorze uzgodnionym z Użytkownikiem. Drzwi bez progu. </w:t>
      </w:r>
    </w:p>
    <w:p w14:paraId="344185FF" w14:textId="77777777" w:rsidR="00483FBB" w:rsidRDefault="00483FBB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582026FF" w14:textId="77777777" w:rsidR="00D66CF0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5B265FA9" w14:textId="77777777" w:rsidR="00D66CF0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69A936AC" w14:textId="77777777" w:rsidR="00D66CF0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6488DA8F" w14:textId="77777777" w:rsidR="00D66CF0" w:rsidRPr="001B4EA3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6CDD7189" w14:textId="435CA386" w:rsidR="008F77CA" w:rsidRPr="001B4EA3" w:rsidRDefault="008F77CA" w:rsidP="00561637">
      <w:pPr>
        <w:jc w:val="both"/>
        <w:rPr>
          <w:rFonts w:ascii="Arial" w:eastAsia="CIDFont+F2" w:hAnsi="Arial" w:cs="Arial"/>
          <w:sz w:val="20"/>
          <w:szCs w:val="20"/>
        </w:rPr>
      </w:pPr>
      <w:r w:rsidRPr="001B4EA3">
        <w:rPr>
          <w:rFonts w:ascii="Arial" w:eastAsia="CIDFont+F2" w:hAnsi="Arial" w:cs="Arial"/>
          <w:sz w:val="20"/>
          <w:szCs w:val="20"/>
        </w:rPr>
        <w:t xml:space="preserve">- w cenie </w:t>
      </w:r>
      <w:r w:rsidR="00DA5D35" w:rsidRPr="001B4EA3">
        <w:rPr>
          <w:rFonts w:ascii="Arial" w:eastAsia="CIDFont+F2" w:hAnsi="Arial" w:cs="Arial"/>
          <w:sz w:val="20"/>
          <w:szCs w:val="20"/>
        </w:rPr>
        <w:t>montażu drzwi należy uwzględnić ewentualne wykonanie prac związanych</w:t>
      </w:r>
      <w:r w:rsidR="004928AB">
        <w:rPr>
          <w:rFonts w:ascii="Arial" w:eastAsia="CIDFont+F2" w:hAnsi="Arial" w:cs="Arial"/>
          <w:sz w:val="20"/>
          <w:szCs w:val="20"/>
        </w:rPr>
        <w:t xml:space="preserve">                                          </w:t>
      </w:r>
      <w:r w:rsidR="00DA5D35" w:rsidRPr="001B4EA3">
        <w:rPr>
          <w:rFonts w:ascii="Arial" w:eastAsia="CIDFont+F2" w:hAnsi="Arial" w:cs="Arial"/>
          <w:sz w:val="20"/>
          <w:szCs w:val="20"/>
        </w:rPr>
        <w:t xml:space="preserve">z powiększeniem otworów w ścianach. </w:t>
      </w:r>
    </w:p>
    <w:p w14:paraId="313E00D0" w14:textId="77777777" w:rsidR="00D05597" w:rsidRPr="001B4EA3" w:rsidRDefault="00D05597" w:rsidP="008F77CA">
      <w:pPr>
        <w:jc w:val="both"/>
        <w:rPr>
          <w:rFonts w:ascii="Arial" w:eastAsia="CIDFont+F2" w:hAnsi="Arial" w:cs="Arial"/>
          <w:sz w:val="20"/>
          <w:szCs w:val="20"/>
        </w:rPr>
      </w:pPr>
    </w:p>
    <w:p w14:paraId="737BB19C" w14:textId="0191F086" w:rsidR="008F77CA" w:rsidRPr="001F1562" w:rsidRDefault="00BF1594" w:rsidP="00561637">
      <w:pPr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Zakres robót obejmuje wykonanie obróbek ościeży (szpachlowanie ubytków, malowanie-przywrócenie  ościeży do stanu sprzed remontu, malowanie ścian w obrębie wstawionych nowych drzwi oraz uzupełnienie brakujących płytek i okładzin, itp.). Wykonawca robót jest zobowiązany do</w:t>
      </w:r>
      <w:r w:rsidR="004928AB">
        <w:rPr>
          <w:rFonts w:ascii="Arial" w:hAnsi="Arial" w:cs="Arial"/>
          <w:sz w:val="20"/>
          <w:szCs w:val="20"/>
        </w:rPr>
        <w:t xml:space="preserve"> </w:t>
      </w:r>
      <w:r w:rsidRPr="001B4EA3">
        <w:rPr>
          <w:rFonts w:ascii="Arial" w:hAnsi="Arial" w:cs="Arial"/>
          <w:sz w:val="20"/>
          <w:szCs w:val="20"/>
        </w:rPr>
        <w:t>naprawy uszkodzeń i obiektów nieobjętych dokumentacją, a uszkodzonych w trakcie realizacji robót.</w:t>
      </w:r>
    </w:p>
    <w:p w14:paraId="6B59966B" w14:textId="77777777" w:rsidR="008F77CA" w:rsidRPr="00D673CB" w:rsidRDefault="008F77CA" w:rsidP="008F77CA">
      <w:pPr>
        <w:spacing w:before="240"/>
        <w:rPr>
          <w:rFonts w:ascii="Arial" w:hAnsi="Arial" w:cs="Arial"/>
          <w:b/>
          <w:sz w:val="22"/>
        </w:rPr>
      </w:pPr>
      <w:r w:rsidRPr="00D673CB">
        <w:rPr>
          <w:rFonts w:ascii="Arial" w:hAnsi="Arial" w:cs="Arial"/>
          <w:b/>
          <w:sz w:val="22"/>
        </w:rPr>
        <w:t xml:space="preserve">3. </w:t>
      </w:r>
      <w:r w:rsidRPr="00D673CB">
        <w:rPr>
          <w:rFonts w:ascii="Arial" w:hAnsi="Arial" w:cs="Arial"/>
          <w:b/>
          <w:sz w:val="22"/>
        </w:rPr>
        <w:tab/>
        <w:t xml:space="preserve">SPRZĘT </w:t>
      </w:r>
    </w:p>
    <w:p w14:paraId="66EC84AC" w14:textId="77777777" w:rsidR="008F77CA" w:rsidRPr="001B4EA3" w:rsidRDefault="008F77CA" w:rsidP="00C23355">
      <w:pPr>
        <w:pStyle w:val="znormal"/>
        <w:spacing w:line="240" w:lineRule="auto"/>
        <w:ind w:left="0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Do wykonania robót będących przedmiotem niniejszej specyfikacji stosować </w:t>
      </w:r>
      <w:r w:rsidRPr="001B4EA3">
        <w:rPr>
          <w:rFonts w:ascii="Arial" w:hAnsi="Arial" w:cs="Arial"/>
          <w:color w:val="auto"/>
          <w:sz w:val="20"/>
          <w:szCs w:val="20"/>
        </w:rPr>
        <w:t>sprzęt przeznaczony do wykonywania zamierzonych robót</w:t>
      </w: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, sprawny technicznie, </w:t>
      </w:r>
      <w:r w:rsidRPr="001B4EA3">
        <w:rPr>
          <w:rFonts w:ascii="Arial" w:hAnsi="Arial" w:cs="Arial"/>
          <w:color w:val="auto"/>
          <w:sz w:val="20"/>
          <w:szCs w:val="20"/>
        </w:rPr>
        <w:t>spełniający wymagania techniczne w zakresie BHP</w:t>
      </w: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 i zaakceptowany przez Inspektora nadzoru.</w:t>
      </w:r>
    </w:p>
    <w:p w14:paraId="1AAAB9CA" w14:textId="77777777" w:rsidR="008F77CA" w:rsidRPr="001B4EA3" w:rsidRDefault="008F77CA" w:rsidP="00C23355">
      <w:pPr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Wykonawca jest zobowiązany do używania jedynie takiego sprzętu, który nie spowoduje niekorzystnego wpływu na jakość i środowisko wykonywanych robót.</w:t>
      </w:r>
    </w:p>
    <w:p w14:paraId="22A6452A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  <w:tab w:val="left" w:pos="426"/>
        </w:tabs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4. </w:t>
      </w:r>
      <w:r w:rsidRPr="00D673CB">
        <w:rPr>
          <w:rFonts w:ascii="Arial" w:hAnsi="Arial" w:cs="Arial"/>
          <w:color w:val="auto"/>
          <w:sz w:val="22"/>
          <w:szCs w:val="22"/>
        </w:rPr>
        <w:tab/>
        <w:t>TRANSPORT</w:t>
      </w:r>
    </w:p>
    <w:p w14:paraId="5FB81A5F" w14:textId="77777777" w:rsidR="008F77CA" w:rsidRPr="001B4EA3" w:rsidRDefault="008F77CA" w:rsidP="00C23355">
      <w:p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Materiały i elementy powinny być przewożone odpowiednimi środkami transportu, żeby uniknąć trwałych odkształceń oraz zgodnie z przepisami BHP i ruchu drogowego. </w:t>
      </w:r>
    </w:p>
    <w:p w14:paraId="34D89E9B" w14:textId="77777777" w:rsidR="008F77CA" w:rsidRPr="001B4EA3" w:rsidRDefault="008F77CA" w:rsidP="00C23355">
      <w:pPr>
        <w:pStyle w:val="z1"/>
        <w:widowControl/>
        <w:tabs>
          <w:tab w:val="clear" w:pos="397"/>
          <w:tab w:val="left" w:pos="0"/>
        </w:tabs>
        <w:spacing w:before="0" w:line="240" w:lineRule="auto"/>
        <w:rPr>
          <w:rFonts w:ascii="Arial" w:hAnsi="Arial" w:cs="Arial"/>
          <w:b w:val="0"/>
          <w:color w:val="auto"/>
          <w:sz w:val="20"/>
          <w:szCs w:val="20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Materiały należy transportować w opakowaniach fabrycznych.</w:t>
      </w:r>
    </w:p>
    <w:p w14:paraId="75496FF4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</w:tabs>
        <w:spacing w:before="120"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>5.   WYKONANIE ROBÓT</w:t>
      </w:r>
    </w:p>
    <w:p w14:paraId="1D58E711" w14:textId="5D8B31EC" w:rsidR="008F77CA" w:rsidRPr="001B4EA3" w:rsidRDefault="008F77CA" w:rsidP="008F77CA">
      <w:pPr>
        <w:tabs>
          <w:tab w:val="left" w:pos="0"/>
        </w:tabs>
        <w:ind w:right="-111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Wymiary stolarki  przed skierowaniem zamówienia do produkcji należy zweryfikować dopasowując do wymiarów wewnętrznych otworów drzwiowych mierzonych z natury.</w:t>
      </w:r>
    </w:p>
    <w:p w14:paraId="76A541BA" w14:textId="37EC1F22" w:rsidR="008F77CA" w:rsidRPr="001B4EA3" w:rsidRDefault="00C23355" w:rsidP="008F77CA">
      <w:pPr>
        <w:pStyle w:val="z1"/>
        <w:widowControl/>
        <w:tabs>
          <w:tab w:val="clear" w:pos="397"/>
          <w:tab w:val="left" w:pos="0"/>
        </w:tabs>
        <w:spacing w:before="0" w:line="240" w:lineRule="auto"/>
        <w:rPr>
          <w:rFonts w:ascii="Arial" w:hAnsi="Arial" w:cs="Arial"/>
          <w:b w:val="0"/>
          <w:color w:val="auto"/>
          <w:sz w:val="20"/>
          <w:szCs w:val="20"/>
          <w:u w:val="single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Ślusarkę drzwiową</w:t>
      </w:r>
      <w:r w:rsidR="008F77CA" w:rsidRPr="001B4EA3">
        <w:rPr>
          <w:rFonts w:ascii="Arial" w:hAnsi="Arial" w:cs="Arial"/>
          <w:b w:val="0"/>
          <w:color w:val="auto"/>
          <w:sz w:val="20"/>
          <w:szCs w:val="20"/>
        </w:rPr>
        <w:t xml:space="preserve"> wbudować należy kompletnie wykończoną wraz z </w:t>
      </w:r>
      <w:proofErr w:type="spellStart"/>
      <w:r w:rsidR="008F77CA" w:rsidRPr="001B4EA3">
        <w:rPr>
          <w:rFonts w:ascii="Arial" w:hAnsi="Arial" w:cs="Arial"/>
          <w:b w:val="0"/>
          <w:color w:val="auto"/>
          <w:sz w:val="20"/>
          <w:szCs w:val="20"/>
        </w:rPr>
        <w:t>okuciami</w:t>
      </w:r>
      <w:proofErr w:type="spellEnd"/>
      <w:r w:rsidR="008F77CA" w:rsidRPr="001B4EA3">
        <w:rPr>
          <w:rFonts w:ascii="Arial" w:hAnsi="Arial" w:cs="Arial"/>
          <w:b w:val="0"/>
          <w:color w:val="auto"/>
          <w:sz w:val="20"/>
          <w:szCs w:val="20"/>
        </w:rPr>
        <w:t>, uszczelkami.</w:t>
      </w:r>
    </w:p>
    <w:p w14:paraId="3050BB78" w14:textId="100DB4CF" w:rsidR="008F77CA" w:rsidRPr="001F1562" w:rsidRDefault="008F77CA" w:rsidP="001F1562">
      <w:pPr>
        <w:pStyle w:val="z1"/>
        <w:widowControl/>
        <w:tabs>
          <w:tab w:val="clear" w:pos="397"/>
          <w:tab w:val="left" w:pos="0"/>
        </w:tabs>
        <w:spacing w:before="0" w:line="240" w:lineRule="auto"/>
        <w:rPr>
          <w:rFonts w:ascii="Arial" w:hAnsi="Arial" w:cs="Arial"/>
          <w:b w:val="0"/>
          <w:color w:val="auto"/>
          <w:sz w:val="20"/>
          <w:szCs w:val="20"/>
          <w:u w:val="single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Po wbudowaniu ślusarki drzwiowej należy prawidłowo naprawić i wykończyć ościeże.</w:t>
      </w:r>
    </w:p>
    <w:p w14:paraId="2434C70F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  <w:tab w:val="left" w:pos="284"/>
          <w:tab w:val="left" w:pos="567"/>
        </w:tabs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6. </w:t>
      </w:r>
      <w:r w:rsidRPr="00D673CB">
        <w:rPr>
          <w:rFonts w:ascii="Arial" w:hAnsi="Arial" w:cs="Arial"/>
          <w:color w:val="auto"/>
          <w:sz w:val="22"/>
          <w:szCs w:val="22"/>
        </w:rPr>
        <w:tab/>
        <w:t>KONTROLA JAKOŚCI</w:t>
      </w:r>
    </w:p>
    <w:p w14:paraId="17C54379" w14:textId="77777777" w:rsidR="008F77CA" w:rsidRPr="001B4EA3" w:rsidRDefault="008F77CA" w:rsidP="008F77CA">
      <w:pPr>
        <w:tabs>
          <w:tab w:val="left" w:pos="0"/>
          <w:tab w:val="left" w:pos="284"/>
          <w:tab w:val="left" w:pos="567"/>
        </w:tabs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Badanie materiałów użytych na konstrukcję należy przeprowadzić na podstawie załączonych zaświadczeń o jakości wystawionych przez producenta stwierdzających zgodność z wymaganiami dokumentacji i normami państwowymi.</w:t>
      </w:r>
    </w:p>
    <w:p w14:paraId="05BA3534" w14:textId="77777777" w:rsidR="008F77CA" w:rsidRPr="001B4EA3" w:rsidRDefault="008F77CA" w:rsidP="008F77CA">
      <w:pPr>
        <w:pStyle w:val="z11"/>
        <w:widowControl/>
        <w:tabs>
          <w:tab w:val="left" w:pos="0"/>
          <w:tab w:val="left" w:pos="284"/>
          <w:tab w:val="left" w:pos="567"/>
        </w:tabs>
        <w:spacing w:before="0" w:line="240" w:lineRule="auto"/>
        <w:rPr>
          <w:rFonts w:ascii="Arial" w:hAnsi="Arial" w:cs="Arial"/>
          <w:color w:val="auto"/>
          <w:sz w:val="20"/>
          <w:szCs w:val="20"/>
          <w:u w:val="none"/>
        </w:rPr>
      </w:pPr>
      <w:r w:rsidRPr="001B4EA3">
        <w:rPr>
          <w:rFonts w:ascii="Arial" w:eastAsia="Calibri" w:hAnsi="Arial" w:cs="Arial"/>
          <w:color w:val="auto"/>
          <w:sz w:val="20"/>
          <w:szCs w:val="20"/>
          <w:u w:val="none"/>
        </w:rPr>
        <w:t>Badanie gotowych elementów powinno obejmować:</w:t>
      </w:r>
    </w:p>
    <w:p w14:paraId="5397C0DD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zgodności wymiarów,</w:t>
      </w:r>
    </w:p>
    <w:p w14:paraId="7FCEC83B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jakości materiałów z których została wykonana stolarka,</w:t>
      </w:r>
    </w:p>
    <w:p w14:paraId="3AE4797E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prawidłowości wykonania z uwzględnieniem szczegółów konstrukcyjnych,</w:t>
      </w:r>
    </w:p>
    <w:p w14:paraId="6A15AC90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działania skrzydeł i elementów ruchomych, okuć oraz ich funkcjonowania.</w:t>
      </w:r>
    </w:p>
    <w:p w14:paraId="54C13598" w14:textId="37BCBDAF" w:rsidR="00C23355" w:rsidRPr="001B4EA3" w:rsidRDefault="008F77CA" w:rsidP="008F77CA">
      <w:pPr>
        <w:pStyle w:val="z11"/>
        <w:widowControl/>
        <w:tabs>
          <w:tab w:val="left" w:pos="0"/>
          <w:tab w:val="left" w:pos="284"/>
          <w:tab w:val="left" w:pos="567"/>
        </w:tabs>
        <w:spacing w:line="240" w:lineRule="auto"/>
        <w:rPr>
          <w:rFonts w:ascii="Arial" w:eastAsia="Calibri" w:hAnsi="Arial" w:cs="Arial"/>
          <w:color w:val="auto"/>
          <w:sz w:val="20"/>
          <w:szCs w:val="20"/>
          <w:u w:val="none"/>
        </w:rPr>
      </w:pPr>
      <w:r w:rsidRPr="001B4EA3">
        <w:rPr>
          <w:rFonts w:ascii="Arial" w:eastAsia="Calibri" w:hAnsi="Arial" w:cs="Arial"/>
          <w:color w:val="auto"/>
          <w:sz w:val="20"/>
          <w:szCs w:val="20"/>
          <w:u w:val="none"/>
        </w:rPr>
        <w:t>Roboty podlegają odbiorowi.</w:t>
      </w:r>
    </w:p>
    <w:p w14:paraId="3788CB0C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</w:tabs>
        <w:spacing w:before="120"/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7. </w:t>
      </w:r>
      <w:r w:rsidRPr="00D673CB">
        <w:rPr>
          <w:rFonts w:ascii="Arial" w:hAnsi="Arial" w:cs="Arial"/>
          <w:color w:val="auto"/>
          <w:sz w:val="22"/>
          <w:szCs w:val="22"/>
        </w:rPr>
        <w:tab/>
        <w:t>OBMIAR ROBÓT</w:t>
      </w:r>
    </w:p>
    <w:p w14:paraId="15E26BB8" w14:textId="77777777" w:rsidR="008F77CA" w:rsidRPr="001B4EA3" w:rsidRDefault="008F77CA" w:rsidP="008F77CA">
      <w:pPr>
        <w:pStyle w:val="z1"/>
        <w:widowControl/>
        <w:spacing w:before="0" w:line="240" w:lineRule="auto"/>
        <w:rPr>
          <w:rFonts w:ascii="Arial" w:hAnsi="Arial" w:cs="Arial"/>
          <w:b w:val="0"/>
          <w:color w:val="auto"/>
          <w:sz w:val="20"/>
          <w:szCs w:val="20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Podstawą dokonywania obmiarów, określających zakres prac wykonywanych w ramach poszczególnych pozycji, jest przedmiar robót, będący integralną częścią dokumentacji projektowej.</w:t>
      </w:r>
    </w:p>
    <w:p w14:paraId="2A4B3BF3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  <w:tab w:val="left" w:pos="142"/>
          <w:tab w:val="left" w:pos="426"/>
        </w:tabs>
        <w:spacing w:before="120"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8. </w:t>
      </w:r>
      <w:r w:rsidRPr="00D673CB">
        <w:rPr>
          <w:rFonts w:ascii="Arial" w:hAnsi="Arial" w:cs="Arial"/>
          <w:color w:val="auto"/>
          <w:sz w:val="22"/>
          <w:szCs w:val="22"/>
        </w:rPr>
        <w:tab/>
        <w:t>ODBIÓR ROBÓT</w:t>
      </w:r>
    </w:p>
    <w:p w14:paraId="2347A568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Celem odbioru jest protokolarne dokonanie finalnej oceny rzeczywistego wykonania robót w odniesieniu do ich ilości, jakości i wartości.</w:t>
      </w:r>
    </w:p>
    <w:p w14:paraId="0EA14F3E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Odbiór jest potwierdzeniem wykonania robót zgodnie z obowiązującymi Normami Technicznymi (PN, EN-PN).</w:t>
      </w:r>
    </w:p>
    <w:p w14:paraId="5D69A370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Dopuszczalne odchylenia krawędzi drzwi w poziomie i pionie – 1 mm/ 1mb i nie więcej niż 3 mm na całej długości stojaka lub nadproża ościeżnicy.</w:t>
      </w:r>
    </w:p>
    <w:p w14:paraId="38AFD615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Największe dopuszczalne zwichrowanie ościeżnicy z płaszczyzny pionowej nie może być większe niż 2 mm.</w:t>
      </w:r>
    </w:p>
    <w:p w14:paraId="4CB4A7AA" w14:textId="77777777" w:rsidR="008F77CA" w:rsidRPr="00D673CB" w:rsidRDefault="008F77CA" w:rsidP="008F77CA">
      <w:pPr>
        <w:pStyle w:val="z1"/>
        <w:widowControl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9. </w:t>
      </w:r>
      <w:r w:rsidRPr="00D673CB">
        <w:rPr>
          <w:rFonts w:ascii="Arial" w:hAnsi="Arial" w:cs="Arial"/>
          <w:color w:val="auto"/>
          <w:sz w:val="22"/>
          <w:szCs w:val="22"/>
        </w:rPr>
        <w:tab/>
        <w:t>PODSTAWA PŁATNOŚCI</w:t>
      </w:r>
    </w:p>
    <w:p w14:paraId="4990FBE6" w14:textId="77777777" w:rsidR="008F77CA" w:rsidRPr="001B4EA3" w:rsidRDefault="008F77CA" w:rsidP="008F77CA">
      <w:pPr>
        <w:pStyle w:val="znormal"/>
        <w:widowControl/>
        <w:ind w:left="0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Zgodnie z warunkami umowy.</w:t>
      </w:r>
    </w:p>
    <w:p w14:paraId="5A1C89E9" w14:textId="77777777" w:rsidR="008F77CA" w:rsidRPr="00D673CB" w:rsidRDefault="008F77CA" w:rsidP="008F77CA">
      <w:pPr>
        <w:spacing w:before="120"/>
        <w:rPr>
          <w:rFonts w:ascii="Arial" w:hAnsi="Arial" w:cs="Arial"/>
          <w:b/>
          <w:sz w:val="22"/>
        </w:rPr>
      </w:pPr>
      <w:r w:rsidRPr="00D673CB">
        <w:rPr>
          <w:rFonts w:ascii="Arial" w:hAnsi="Arial" w:cs="Arial"/>
          <w:b/>
          <w:sz w:val="22"/>
        </w:rPr>
        <w:t>10.  PRZEPISY ZWIĄZANE</w:t>
      </w:r>
    </w:p>
    <w:p w14:paraId="5AA4F27F" w14:textId="64214F9E" w:rsidR="00483FBB" w:rsidRPr="00271B8F" w:rsidRDefault="008F77CA" w:rsidP="00271B8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</w:rPr>
        <w:t>Aktualne normy i przepisy związane.</w:t>
      </w:r>
    </w:p>
    <w:p w14:paraId="31D344B7" w14:textId="27886A82" w:rsidR="00206164" w:rsidRPr="00D673CB" w:rsidRDefault="00206164" w:rsidP="00561637">
      <w:pPr>
        <w:jc w:val="both"/>
        <w:rPr>
          <w:rFonts w:ascii="Arial" w:hAnsi="Arial" w:cs="Arial"/>
          <w:b/>
          <w:sz w:val="22"/>
          <w:u w:val="single"/>
        </w:rPr>
      </w:pPr>
      <w:r w:rsidRPr="00D673CB">
        <w:rPr>
          <w:rFonts w:ascii="Arial" w:hAnsi="Arial" w:cs="Arial"/>
          <w:b/>
          <w:sz w:val="22"/>
          <w:u w:val="single"/>
        </w:rPr>
        <w:t>Informacje dodatkowe:</w:t>
      </w:r>
    </w:p>
    <w:p w14:paraId="10FFF946" w14:textId="77777777" w:rsidR="00206164" w:rsidRPr="001B4EA3" w:rsidRDefault="00206164" w:rsidP="00206164">
      <w:pPr>
        <w:jc w:val="both"/>
        <w:rPr>
          <w:rFonts w:ascii="Arial" w:hAnsi="Arial" w:cs="Arial"/>
          <w:sz w:val="20"/>
          <w:szCs w:val="20"/>
        </w:rPr>
      </w:pPr>
    </w:p>
    <w:p w14:paraId="0177E898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 xml:space="preserve">Podział, wymagania i parametry </w:t>
      </w:r>
      <w:r w:rsidR="004A0FF5" w:rsidRPr="002E1F06">
        <w:rPr>
          <w:rFonts w:ascii="Arial" w:hAnsi="Arial" w:cs="Arial"/>
          <w:sz w:val="20"/>
          <w:szCs w:val="20"/>
        </w:rPr>
        <w:t>ślusarki</w:t>
      </w:r>
      <w:r w:rsidRPr="002E1F06">
        <w:rPr>
          <w:rFonts w:ascii="Arial" w:hAnsi="Arial" w:cs="Arial"/>
          <w:sz w:val="20"/>
          <w:szCs w:val="20"/>
        </w:rPr>
        <w:t xml:space="preserve"> według specyfikacji technicznej. </w:t>
      </w:r>
    </w:p>
    <w:p w14:paraId="3CB311F0" w14:textId="47DE37E1" w:rsidR="00761168" w:rsidRPr="0006659C" w:rsidRDefault="00761168" w:rsidP="00761168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Cs/>
          <w:sz w:val="20"/>
          <w:szCs w:val="20"/>
        </w:rPr>
      </w:pPr>
      <w:r w:rsidRPr="0006659C">
        <w:rPr>
          <w:rFonts w:ascii="Arial" w:hAnsi="Arial" w:cs="Arial"/>
          <w:bCs/>
          <w:sz w:val="20"/>
          <w:szCs w:val="20"/>
        </w:rPr>
        <w:t xml:space="preserve">Podział kwater stolarki należy wykonać zgodnie ze stanem istniejącym, z uwzględnieniem wymagań obowiązujących przepisów prawa w tym warunków technicznych. Rysunki mają charakter poglądowy. </w:t>
      </w:r>
    </w:p>
    <w:p w14:paraId="05C0D484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>Zakres robót obejmuje wykonanie obróbek ościeży (szpachlowanie ubytków, malowanie-przywrócenie  ościeży do stanu sprzed remontu, malowanie ścian w obrębie wstawionych nowych drzwi oraz uzupełnienie brakujących płytek i okładzin, itp.). Wykonawca robót jest zobowiązany do naprawy uszkodzeń i obiektów nieobjętych dokumentacją, a uszkodzonych  w trakcie realizacji robót.</w:t>
      </w:r>
    </w:p>
    <w:p w14:paraId="5622D63A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 xml:space="preserve">Wykonawca zobowiązany jest przed wyceną robót i złożeniem oferty dokonać wizji lokalnej celem ustalenia poszczególnych wymiarów </w:t>
      </w:r>
      <w:r w:rsidR="00BF5258" w:rsidRPr="002E1F06">
        <w:rPr>
          <w:rFonts w:ascii="Arial" w:hAnsi="Arial" w:cs="Arial"/>
          <w:sz w:val="20"/>
          <w:szCs w:val="20"/>
        </w:rPr>
        <w:t>ślusarki</w:t>
      </w:r>
      <w:r w:rsidRPr="002E1F06">
        <w:rPr>
          <w:rFonts w:ascii="Arial" w:hAnsi="Arial" w:cs="Arial"/>
          <w:sz w:val="20"/>
          <w:szCs w:val="20"/>
        </w:rPr>
        <w:t xml:space="preserve"> przewidzian</w:t>
      </w:r>
      <w:r w:rsidR="00BF5258" w:rsidRPr="002E1F06">
        <w:rPr>
          <w:rFonts w:ascii="Arial" w:hAnsi="Arial" w:cs="Arial"/>
          <w:sz w:val="20"/>
          <w:szCs w:val="20"/>
        </w:rPr>
        <w:t>ej</w:t>
      </w:r>
      <w:r w:rsidRPr="002E1F06">
        <w:rPr>
          <w:rFonts w:ascii="Arial" w:hAnsi="Arial" w:cs="Arial"/>
          <w:sz w:val="20"/>
          <w:szCs w:val="20"/>
        </w:rPr>
        <w:t xml:space="preserve"> do wymiany i w wypadku wymiarów odbiegających od podanych na szkicach uwzględnić poprawki – mogą one wyniknąć z technologii osadzania </w:t>
      </w:r>
      <w:r w:rsidR="00DD3065" w:rsidRPr="002E1F06">
        <w:rPr>
          <w:rFonts w:ascii="Arial" w:hAnsi="Arial" w:cs="Arial"/>
          <w:sz w:val="20"/>
          <w:szCs w:val="20"/>
        </w:rPr>
        <w:t>drzwi</w:t>
      </w:r>
      <w:r w:rsidRPr="002E1F06">
        <w:rPr>
          <w:rFonts w:ascii="Arial" w:hAnsi="Arial" w:cs="Arial"/>
          <w:sz w:val="20"/>
          <w:szCs w:val="20"/>
        </w:rPr>
        <w:t xml:space="preserve"> oraz w zależności od szerokości profili ościeży. </w:t>
      </w:r>
    </w:p>
    <w:p w14:paraId="621C9420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 xml:space="preserve">Demontażu starych drzwi należy dokonać w taki sposób i w takich godzinach,  aby prowadzone prace nie zakłócały funkcjonowania obiektu Szkoły ZDZ w </w:t>
      </w:r>
      <w:r w:rsidR="00DD3065" w:rsidRPr="002E1F06">
        <w:rPr>
          <w:rFonts w:ascii="Arial" w:hAnsi="Arial" w:cs="Arial"/>
          <w:sz w:val="20"/>
          <w:szCs w:val="20"/>
        </w:rPr>
        <w:t xml:space="preserve">Starachowicach </w:t>
      </w:r>
      <w:r w:rsidRPr="002E1F06">
        <w:rPr>
          <w:rFonts w:ascii="Arial" w:hAnsi="Arial" w:cs="Arial"/>
          <w:sz w:val="20"/>
          <w:szCs w:val="20"/>
        </w:rPr>
        <w:t xml:space="preserve">przy ulicy </w:t>
      </w:r>
      <w:r w:rsidR="00DD3065" w:rsidRPr="002E1F06">
        <w:rPr>
          <w:rFonts w:ascii="Arial" w:hAnsi="Arial" w:cs="Arial"/>
          <w:sz w:val="20"/>
          <w:szCs w:val="20"/>
        </w:rPr>
        <w:t>Wojska Polskiego 15</w:t>
      </w:r>
      <w:r w:rsidRPr="002E1F06">
        <w:rPr>
          <w:rFonts w:ascii="Arial" w:hAnsi="Arial" w:cs="Arial"/>
          <w:sz w:val="20"/>
          <w:szCs w:val="20"/>
        </w:rPr>
        <w:t>, montaż w godzinach wyznaczonych przez Zamawiającego. Obiekt czynny w godzinach od 7.00 - 16.00 od poniedziałku do piątku. Wykonawca jest zobowiązany powiadomić Zamawiającego o terminie dostawy i montażu/demontażu drzwi na co najmniej dwa dni robocze przed planowanym terminem.</w:t>
      </w:r>
    </w:p>
    <w:p w14:paraId="1128A261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>Zakres prac obejmuje wywiezienie i utylizację materiałów z rozbiórki (m. in. zdemontowane drzwi aluminiowe, wywóz gruzu).</w:t>
      </w:r>
    </w:p>
    <w:p w14:paraId="22B1745F" w14:textId="7FB36F56" w:rsidR="002E1F06" w:rsidRPr="002E1F06" w:rsidRDefault="004A0FF5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b/>
          <w:color w:val="2B0B1C"/>
          <w:sz w:val="20"/>
          <w:szCs w:val="20"/>
        </w:rPr>
        <w:t xml:space="preserve">Przed złożeniem oferty cenowej </w:t>
      </w:r>
      <w:r w:rsidR="00761168">
        <w:rPr>
          <w:rFonts w:ascii="Arial" w:hAnsi="Arial" w:cs="Arial"/>
          <w:b/>
          <w:color w:val="2B0B1C"/>
          <w:sz w:val="20"/>
          <w:szCs w:val="20"/>
        </w:rPr>
        <w:t>obowiązkowa</w:t>
      </w:r>
      <w:r w:rsidRPr="002E1F06">
        <w:rPr>
          <w:rFonts w:ascii="Arial" w:hAnsi="Arial" w:cs="Arial"/>
          <w:b/>
          <w:color w:val="2B0B1C"/>
          <w:sz w:val="20"/>
          <w:szCs w:val="20"/>
        </w:rPr>
        <w:t xml:space="preserve"> jest wizja lokalna. Wymiary drzwi podane przez Zamawiającego są orientacyjne, przed wykonaniem zlecenia należy dokonać własnych pomiarów.</w:t>
      </w:r>
    </w:p>
    <w:p w14:paraId="26217754" w14:textId="77777777" w:rsidR="002E1F06" w:rsidRDefault="004A0FF5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>Zastosowane materiały powinny posiadać atesty, certyfikaty, deklaracje zgodności, aprobaty techniczn</w:t>
      </w:r>
      <w:r w:rsidR="0018386B" w:rsidRPr="002E1F06">
        <w:rPr>
          <w:rFonts w:ascii="Arial" w:hAnsi="Arial" w:cs="Arial"/>
          <w:sz w:val="20"/>
          <w:szCs w:val="20"/>
        </w:rPr>
        <w:t>e</w:t>
      </w:r>
      <w:r w:rsidRPr="002E1F06">
        <w:rPr>
          <w:rFonts w:ascii="Arial" w:hAnsi="Arial" w:cs="Arial"/>
          <w:sz w:val="20"/>
          <w:szCs w:val="20"/>
        </w:rPr>
        <w:t xml:space="preserve"> wymagane obowiązującymi przepisami.</w:t>
      </w:r>
    </w:p>
    <w:p w14:paraId="7D1D1C7A" w14:textId="6A516919" w:rsidR="004B3DD9" w:rsidRPr="004B3DD9" w:rsidRDefault="00206164" w:rsidP="004B3DD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761168">
        <w:rPr>
          <w:rFonts w:ascii="Arial" w:hAnsi="Arial" w:cs="Arial"/>
          <w:sz w:val="20"/>
          <w:szCs w:val="20"/>
        </w:rPr>
        <w:t>Termin rozpoczęcia prac:</w:t>
      </w:r>
      <w:r w:rsidRPr="00761168">
        <w:rPr>
          <w:rFonts w:ascii="Arial" w:hAnsi="Arial" w:cs="Arial"/>
          <w:b/>
          <w:sz w:val="20"/>
          <w:szCs w:val="20"/>
        </w:rPr>
        <w:t xml:space="preserve"> </w:t>
      </w:r>
      <w:r w:rsidR="003F788C" w:rsidRPr="00761168">
        <w:rPr>
          <w:rFonts w:ascii="Arial" w:hAnsi="Arial" w:cs="Arial"/>
          <w:bCs/>
          <w:sz w:val="20"/>
          <w:szCs w:val="20"/>
        </w:rPr>
        <w:t>z dniem podpisania umowy</w:t>
      </w:r>
      <w:r w:rsidR="004B3DD9">
        <w:rPr>
          <w:rFonts w:ascii="Arial" w:hAnsi="Arial" w:cs="Arial"/>
          <w:bCs/>
          <w:sz w:val="20"/>
          <w:szCs w:val="20"/>
        </w:rPr>
        <w:t xml:space="preserve">, </w:t>
      </w:r>
    </w:p>
    <w:p w14:paraId="73EC2F9D" w14:textId="4D71E61C" w:rsidR="00206164" w:rsidRPr="00761168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61168">
        <w:rPr>
          <w:rFonts w:ascii="Arial" w:hAnsi="Arial" w:cs="Arial"/>
          <w:sz w:val="20"/>
          <w:szCs w:val="20"/>
        </w:rPr>
        <w:t>Termin zakończenia prac:</w:t>
      </w:r>
      <w:r w:rsidRPr="00761168">
        <w:rPr>
          <w:rFonts w:ascii="Arial" w:hAnsi="Arial" w:cs="Arial"/>
          <w:b/>
          <w:sz w:val="20"/>
          <w:szCs w:val="20"/>
        </w:rPr>
        <w:t xml:space="preserve"> </w:t>
      </w:r>
      <w:r w:rsidR="00F508EB" w:rsidRPr="004767C3">
        <w:rPr>
          <w:rFonts w:ascii="Arial" w:hAnsi="Arial" w:cs="Arial"/>
          <w:b/>
          <w:sz w:val="20"/>
          <w:szCs w:val="20"/>
        </w:rPr>
        <w:t xml:space="preserve">do </w:t>
      </w:r>
      <w:r w:rsidR="003F788C" w:rsidRPr="004767C3">
        <w:rPr>
          <w:rFonts w:ascii="Arial" w:hAnsi="Arial" w:cs="Arial"/>
          <w:b/>
          <w:sz w:val="20"/>
          <w:szCs w:val="20"/>
        </w:rPr>
        <w:t>30</w:t>
      </w:r>
      <w:r w:rsidR="00F508EB" w:rsidRPr="004767C3">
        <w:rPr>
          <w:rFonts w:ascii="Arial" w:hAnsi="Arial" w:cs="Arial"/>
          <w:b/>
          <w:sz w:val="20"/>
          <w:szCs w:val="20"/>
        </w:rPr>
        <w:t xml:space="preserve"> </w:t>
      </w:r>
      <w:r w:rsidR="00F85BEF" w:rsidRPr="004767C3">
        <w:rPr>
          <w:rFonts w:ascii="Arial" w:hAnsi="Arial" w:cs="Arial"/>
          <w:b/>
          <w:sz w:val="20"/>
          <w:szCs w:val="20"/>
        </w:rPr>
        <w:t xml:space="preserve">listopada </w:t>
      </w:r>
      <w:r w:rsidR="003F788C" w:rsidRPr="004767C3">
        <w:rPr>
          <w:rFonts w:ascii="Arial" w:hAnsi="Arial" w:cs="Arial"/>
          <w:b/>
          <w:sz w:val="20"/>
          <w:szCs w:val="20"/>
        </w:rPr>
        <w:t>2026 r.</w:t>
      </w:r>
      <w:r w:rsidR="003F788C" w:rsidRPr="00761168">
        <w:rPr>
          <w:rFonts w:ascii="Arial" w:hAnsi="Arial" w:cs="Arial"/>
          <w:b/>
          <w:sz w:val="20"/>
          <w:szCs w:val="20"/>
        </w:rPr>
        <w:t xml:space="preserve"> </w:t>
      </w:r>
    </w:p>
    <w:p w14:paraId="7D94C738" w14:textId="77777777" w:rsidR="00206164" w:rsidRDefault="00206164"/>
    <w:sectPr w:rsidR="00206164" w:rsidSect="00206164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29CE0" w14:textId="77777777" w:rsidR="008F77CA" w:rsidRDefault="008F77CA" w:rsidP="008F77CA">
      <w:r>
        <w:separator/>
      </w:r>
    </w:p>
  </w:endnote>
  <w:endnote w:type="continuationSeparator" w:id="0">
    <w:p w14:paraId="5C53DD58" w14:textId="77777777" w:rsidR="008F77CA" w:rsidRDefault="008F77CA" w:rsidP="008F7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4EB74" w14:textId="77777777" w:rsidR="00567EF5" w:rsidRDefault="00567EF5" w:rsidP="00DF2B14">
    <w:pPr>
      <w:pStyle w:val="Stopka"/>
      <w:jc w:val="right"/>
      <w:rPr>
        <w:rFonts w:ascii="Arial Narrow" w:hAnsi="Arial Narrow"/>
        <w:sz w:val="20"/>
        <w:szCs w:val="20"/>
      </w:rPr>
    </w:pPr>
  </w:p>
  <w:p w14:paraId="2FB9A9A7" w14:textId="77777777" w:rsidR="00567EF5" w:rsidRPr="00EA4AEC" w:rsidRDefault="00567EF5" w:rsidP="00DF2B14">
    <w:pPr>
      <w:pStyle w:val="Stopka"/>
      <w:jc w:val="right"/>
      <w:rPr>
        <w:rFonts w:ascii="Arial Narrow" w:hAnsi="Arial Narrow"/>
        <w:sz w:val="20"/>
        <w:szCs w:val="20"/>
      </w:rPr>
    </w:pPr>
    <w:r>
      <w:rPr>
        <w:noProof/>
        <w:lang w:eastAsia="pl-PL"/>
      </w:rPr>
      <w:drawing>
        <wp:inline distT="0" distB="0" distL="0" distR="0" wp14:anchorId="0FFA6850" wp14:editId="1480826F">
          <wp:extent cx="5769610" cy="212725"/>
          <wp:effectExtent l="0" t="0" r="2540" b="0"/>
          <wp:docPr id="39" name="Obraz 39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61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B263" w14:textId="77777777" w:rsidR="00567EF5" w:rsidRDefault="00567EF5">
    <w:pPr>
      <w:pStyle w:val="Stopka"/>
    </w:pPr>
    <w:r>
      <w:rPr>
        <w:noProof/>
        <w:lang w:eastAsia="pl-PL"/>
      </w:rPr>
      <w:drawing>
        <wp:inline distT="0" distB="0" distL="0" distR="0" wp14:anchorId="1FF2C110" wp14:editId="3EE54A12">
          <wp:extent cx="5769610" cy="212725"/>
          <wp:effectExtent l="0" t="0" r="2540" b="0"/>
          <wp:docPr id="41" name="Obraz 4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61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C1134" w14:textId="77777777" w:rsidR="008F77CA" w:rsidRDefault="008F77CA" w:rsidP="008F77CA">
      <w:r>
        <w:separator/>
      </w:r>
    </w:p>
  </w:footnote>
  <w:footnote w:type="continuationSeparator" w:id="0">
    <w:p w14:paraId="195F2132" w14:textId="77777777" w:rsidR="008F77CA" w:rsidRDefault="008F77CA" w:rsidP="008F7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A0064" w14:textId="77777777" w:rsidR="00567EF5" w:rsidRPr="001B164B" w:rsidRDefault="00567EF5" w:rsidP="001B164B">
    <w:pPr>
      <w:pStyle w:val="Nagwek"/>
      <w:jc w:val="right"/>
    </w:pPr>
    <w:r w:rsidRPr="009316B0">
      <w:rPr>
        <w:noProof/>
        <w:lang w:eastAsia="pl-PL"/>
      </w:rPr>
      <w:drawing>
        <wp:inline distT="0" distB="0" distL="0" distR="0" wp14:anchorId="1B498819" wp14:editId="6EF6DFF3">
          <wp:extent cx="5759450" cy="759140"/>
          <wp:effectExtent l="19050" t="0" r="0" b="0"/>
          <wp:docPr id="38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477D2" w14:textId="77777777" w:rsidR="00567EF5" w:rsidRPr="009B78A9" w:rsidRDefault="00567EF5" w:rsidP="00DF2B14">
    <w:pPr>
      <w:pStyle w:val="Nagwek"/>
      <w:jc w:val="right"/>
      <w:rPr>
        <w:rFonts w:ascii="Verdana" w:hAnsi="Verdana"/>
        <w:b/>
        <w:sz w:val="14"/>
        <w:szCs w:val="14"/>
      </w:rPr>
    </w:pPr>
    <w:r w:rsidRPr="009316B0">
      <w:rPr>
        <w:rFonts w:ascii="Verdana" w:hAnsi="Verdana"/>
        <w:b/>
        <w:noProof/>
        <w:sz w:val="14"/>
        <w:szCs w:val="14"/>
        <w:lang w:eastAsia="pl-PL"/>
      </w:rPr>
      <w:drawing>
        <wp:inline distT="0" distB="0" distL="0" distR="0" wp14:anchorId="211886BC" wp14:editId="44F5ACCB">
          <wp:extent cx="5759450" cy="759140"/>
          <wp:effectExtent l="19050" t="0" r="0" b="0"/>
          <wp:docPr id="40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CE58ACF" w14:textId="77777777" w:rsidR="00567EF5" w:rsidRPr="00DE034C" w:rsidRDefault="00567EF5" w:rsidP="00E3603B">
    <w:pPr>
      <w:pStyle w:val="Nagwek"/>
      <w:rPr>
        <w:rFonts w:asciiTheme="majorHAnsi" w:hAnsiTheme="maj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841"/>
    <w:multiLevelType w:val="hybridMultilevel"/>
    <w:tmpl w:val="963619F8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AD5"/>
    <w:multiLevelType w:val="hybridMultilevel"/>
    <w:tmpl w:val="36084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7BD3"/>
    <w:multiLevelType w:val="hybridMultilevel"/>
    <w:tmpl w:val="BF7CA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A730F"/>
    <w:multiLevelType w:val="multilevel"/>
    <w:tmpl w:val="D1EA89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E686BFA"/>
    <w:multiLevelType w:val="hybridMultilevel"/>
    <w:tmpl w:val="3A6C8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D79D2"/>
    <w:multiLevelType w:val="hybridMultilevel"/>
    <w:tmpl w:val="8C2CEC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F35F0"/>
    <w:multiLevelType w:val="hybridMultilevel"/>
    <w:tmpl w:val="773825E6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E3E5B"/>
    <w:multiLevelType w:val="multilevel"/>
    <w:tmpl w:val="E4F8C4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0C947BC"/>
    <w:multiLevelType w:val="hybridMultilevel"/>
    <w:tmpl w:val="75BE59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C22BC"/>
    <w:multiLevelType w:val="hybridMultilevel"/>
    <w:tmpl w:val="8BA0F6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3797B"/>
    <w:multiLevelType w:val="hybridMultilevel"/>
    <w:tmpl w:val="BC127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B7AB2"/>
    <w:multiLevelType w:val="hybridMultilevel"/>
    <w:tmpl w:val="96FA7D10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43DFB"/>
    <w:multiLevelType w:val="multilevel"/>
    <w:tmpl w:val="40763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4007EE4"/>
    <w:multiLevelType w:val="hybridMultilevel"/>
    <w:tmpl w:val="B686B11A"/>
    <w:lvl w:ilvl="0" w:tplc="DF74F368">
      <w:start w:val="1"/>
      <w:numFmt w:val="bullet"/>
      <w:pStyle w:val="KRESKA"/>
      <w:lvlText w:val="–"/>
      <w:lvlJc w:val="left"/>
      <w:pPr>
        <w:tabs>
          <w:tab w:val="num" w:pos="1381"/>
        </w:tabs>
        <w:ind w:left="1361" w:hanging="340"/>
      </w:pPr>
      <w:rPr>
        <w:rFonts w:ascii="Times New Roman" w:hAnsi="Times New Roman" w:cs="Times New Roman" w:hint="default"/>
        <w:color w:val="auto"/>
        <w:sz w:val="16"/>
      </w:rPr>
    </w:lvl>
    <w:lvl w:ilvl="1" w:tplc="89B8E79A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6CCB72E">
      <w:start w:val="1"/>
      <w:numFmt w:val="lowerLetter"/>
      <w:lvlText w:val="%3)"/>
      <w:lvlJc w:val="left"/>
      <w:pPr>
        <w:tabs>
          <w:tab w:val="num" w:pos="2197"/>
        </w:tabs>
        <w:ind w:left="2197" w:hanging="397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45B49"/>
    <w:multiLevelType w:val="hybridMultilevel"/>
    <w:tmpl w:val="43349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D79D2"/>
    <w:multiLevelType w:val="hybridMultilevel"/>
    <w:tmpl w:val="30A48800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A161E"/>
    <w:multiLevelType w:val="hybridMultilevel"/>
    <w:tmpl w:val="7DD4B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A0A52"/>
    <w:multiLevelType w:val="hybridMultilevel"/>
    <w:tmpl w:val="57A00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11148"/>
    <w:multiLevelType w:val="hybridMultilevel"/>
    <w:tmpl w:val="5BDC8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255FC"/>
    <w:multiLevelType w:val="hybridMultilevel"/>
    <w:tmpl w:val="9A6A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CD9"/>
    <w:multiLevelType w:val="hybridMultilevel"/>
    <w:tmpl w:val="AD7CE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E2F57"/>
    <w:multiLevelType w:val="hybridMultilevel"/>
    <w:tmpl w:val="0D1EB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246307"/>
    <w:multiLevelType w:val="hybridMultilevel"/>
    <w:tmpl w:val="AD94B5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B6F1F"/>
    <w:multiLevelType w:val="hybridMultilevel"/>
    <w:tmpl w:val="9A6A4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161D1"/>
    <w:multiLevelType w:val="hybridMultilevel"/>
    <w:tmpl w:val="F4564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F5180"/>
    <w:multiLevelType w:val="hybridMultilevel"/>
    <w:tmpl w:val="EAA0B40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9602F0"/>
    <w:multiLevelType w:val="hybridMultilevel"/>
    <w:tmpl w:val="2B7C7A5E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307924">
    <w:abstractNumId w:val="25"/>
  </w:num>
  <w:num w:numId="2" w16cid:durableId="886723756">
    <w:abstractNumId w:val="2"/>
  </w:num>
  <w:num w:numId="3" w16cid:durableId="1878272230">
    <w:abstractNumId w:val="12"/>
  </w:num>
  <w:num w:numId="4" w16cid:durableId="1118642244">
    <w:abstractNumId w:val="13"/>
  </w:num>
  <w:num w:numId="5" w16cid:durableId="1039938116">
    <w:abstractNumId w:val="7"/>
  </w:num>
  <w:num w:numId="6" w16cid:durableId="1308626807">
    <w:abstractNumId w:val="3"/>
  </w:num>
  <w:num w:numId="7" w16cid:durableId="784929432">
    <w:abstractNumId w:val="5"/>
  </w:num>
  <w:num w:numId="8" w16cid:durableId="1307592186">
    <w:abstractNumId w:val="16"/>
  </w:num>
  <w:num w:numId="9" w16cid:durableId="2095785837">
    <w:abstractNumId w:val="6"/>
  </w:num>
  <w:num w:numId="10" w16cid:durableId="2128691321">
    <w:abstractNumId w:val="1"/>
  </w:num>
  <w:num w:numId="11" w16cid:durableId="1391727340">
    <w:abstractNumId w:val="15"/>
  </w:num>
  <w:num w:numId="12" w16cid:durableId="779108884">
    <w:abstractNumId w:val="9"/>
  </w:num>
  <w:num w:numId="13" w16cid:durableId="992294119">
    <w:abstractNumId w:val="8"/>
  </w:num>
  <w:num w:numId="14" w16cid:durableId="1143621494">
    <w:abstractNumId w:val="0"/>
  </w:num>
  <w:num w:numId="15" w16cid:durableId="1338386837">
    <w:abstractNumId w:val="24"/>
  </w:num>
  <w:num w:numId="16" w16cid:durableId="1689133736">
    <w:abstractNumId w:val="11"/>
  </w:num>
  <w:num w:numId="17" w16cid:durableId="429204874">
    <w:abstractNumId w:val="20"/>
  </w:num>
  <w:num w:numId="18" w16cid:durableId="1380208642">
    <w:abstractNumId w:val="26"/>
  </w:num>
  <w:num w:numId="19" w16cid:durableId="226381911">
    <w:abstractNumId w:val="10"/>
  </w:num>
  <w:num w:numId="20" w16cid:durableId="1723746587">
    <w:abstractNumId w:val="17"/>
  </w:num>
  <w:num w:numId="21" w16cid:durableId="935330593">
    <w:abstractNumId w:val="18"/>
  </w:num>
  <w:num w:numId="22" w16cid:durableId="1416173382">
    <w:abstractNumId w:val="4"/>
  </w:num>
  <w:num w:numId="23" w16cid:durableId="696347233">
    <w:abstractNumId w:val="21"/>
  </w:num>
  <w:num w:numId="24" w16cid:durableId="949321180">
    <w:abstractNumId w:val="14"/>
  </w:num>
  <w:num w:numId="25" w16cid:durableId="1348481849">
    <w:abstractNumId w:val="22"/>
  </w:num>
  <w:num w:numId="26" w16cid:durableId="1260335098">
    <w:abstractNumId w:val="19"/>
  </w:num>
  <w:num w:numId="27" w16cid:durableId="117284309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64"/>
    <w:rsid w:val="00002DB7"/>
    <w:rsid w:val="00003A01"/>
    <w:rsid w:val="00004A41"/>
    <w:rsid w:val="00006469"/>
    <w:rsid w:val="00012D0A"/>
    <w:rsid w:val="00020137"/>
    <w:rsid w:val="00022CE4"/>
    <w:rsid w:val="00040791"/>
    <w:rsid w:val="000434D5"/>
    <w:rsid w:val="0004789F"/>
    <w:rsid w:val="00050EF6"/>
    <w:rsid w:val="0006659C"/>
    <w:rsid w:val="00071DB1"/>
    <w:rsid w:val="000752EB"/>
    <w:rsid w:val="00077A38"/>
    <w:rsid w:val="00085F37"/>
    <w:rsid w:val="00087B4C"/>
    <w:rsid w:val="0009385F"/>
    <w:rsid w:val="00094C73"/>
    <w:rsid w:val="00097E61"/>
    <w:rsid w:val="000A7115"/>
    <w:rsid w:val="000B57F4"/>
    <w:rsid w:val="000C2A60"/>
    <w:rsid w:val="000C3002"/>
    <w:rsid w:val="000C4830"/>
    <w:rsid w:val="000D033F"/>
    <w:rsid w:val="000D049D"/>
    <w:rsid w:val="000D7DA1"/>
    <w:rsid w:val="000E6215"/>
    <w:rsid w:val="000F07E5"/>
    <w:rsid w:val="000F0AC3"/>
    <w:rsid w:val="00101263"/>
    <w:rsid w:val="00101DAB"/>
    <w:rsid w:val="00105BD7"/>
    <w:rsid w:val="001077C4"/>
    <w:rsid w:val="00107B1C"/>
    <w:rsid w:val="00113DD8"/>
    <w:rsid w:val="0011590C"/>
    <w:rsid w:val="0012590A"/>
    <w:rsid w:val="00130936"/>
    <w:rsid w:val="0014789E"/>
    <w:rsid w:val="001513FB"/>
    <w:rsid w:val="00153F62"/>
    <w:rsid w:val="001547E3"/>
    <w:rsid w:val="00160603"/>
    <w:rsid w:val="00161331"/>
    <w:rsid w:val="00163F37"/>
    <w:rsid w:val="00167C1F"/>
    <w:rsid w:val="00173A59"/>
    <w:rsid w:val="0017467C"/>
    <w:rsid w:val="001755E5"/>
    <w:rsid w:val="00176048"/>
    <w:rsid w:val="0018386B"/>
    <w:rsid w:val="00184418"/>
    <w:rsid w:val="00186A44"/>
    <w:rsid w:val="001912A9"/>
    <w:rsid w:val="0019325B"/>
    <w:rsid w:val="0019486F"/>
    <w:rsid w:val="001956A2"/>
    <w:rsid w:val="001A3CE6"/>
    <w:rsid w:val="001A790D"/>
    <w:rsid w:val="001B1C8B"/>
    <w:rsid w:val="001B4EA3"/>
    <w:rsid w:val="001B6725"/>
    <w:rsid w:val="001B732E"/>
    <w:rsid w:val="001C0413"/>
    <w:rsid w:val="001C1673"/>
    <w:rsid w:val="001D45E5"/>
    <w:rsid w:val="001D613A"/>
    <w:rsid w:val="001D7712"/>
    <w:rsid w:val="001E37D1"/>
    <w:rsid w:val="001E4447"/>
    <w:rsid w:val="001E4ADB"/>
    <w:rsid w:val="001F1562"/>
    <w:rsid w:val="001F68E2"/>
    <w:rsid w:val="00203173"/>
    <w:rsid w:val="00206164"/>
    <w:rsid w:val="00221B43"/>
    <w:rsid w:val="002258AE"/>
    <w:rsid w:val="002330A4"/>
    <w:rsid w:val="0023430E"/>
    <w:rsid w:val="00236CE4"/>
    <w:rsid w:val="00243531"/>
    <w:rsid w:val="00247ECD"/>
    <w:rsid w:val="00250B5B"/>
    <w:rsid w:val="00255105"/>
    <w:rsid w:val="00271B8F"/>
    <w:rsid w:val="00276182"/>
    <w:rsid w:val="00276326"/>
    <w:rsid w:val="002810C4"/>
    <w:rsid w:val="00287A41"/>
    <w:rsid w:val="002913D1"/>
    <w:rsid w:val="00291528"/>
    <w:rsid w:val="00291B88"/>
    <w:rsid w:val="0029551D"/>
    <w:rsid w:val="00296A66"/>
    <w:rsid w:val="00297825"/>
    <w:rsid w:val="002A0B6B"/>
    <w:rsid w:val="002A2F8B"/>
    <w:rsid w:val="002A704E"/>
    <w:rsid w:val="002A789F"/>
    <w:rsid w:val="002B025B"/>
    <w:rsid w:val="002B402E"/>
    <w:rsid w:val="002B451B"/>
    <w:rsid w:val="002C373D"/>
    <w:rsid w:val="002C7F53"/>
    <w:rsid w:val="002D17B2"/>
    <w:rsid w:val="002D6BC5"/>
    <w:rsid w:val="002D6F7E"/>
    <w:rsid w:val="002D7E00"/>
    <w:rsid w:val="002E155A"/>
    <w:rsid w:val="002E1CDB"/>
    <w:rsid w:val="002E1F06"/>
    <w:rsid w:val="002E2532"/>
    <w:rsid w:val="002F053F"/>
    <w:rsid w:val="002F2AB3"/>
    <w:rsid w:val="003046E8"/>
    <w:rsid w:val="003256BD"/>
    <w:rsid w:val="00331447"/>
    <w:rsid w:val="003357BC"/>
    <w:rsid w:val="00336309"/>
    <w:rsid w:val="0035298F"/>
    <w:rsid w:val="003616A9"/>
    <w:rsid w:val="00370AF9"/>
    <w:rsid w:val="0037145E"/>
    <w:rsid w:val="00373BEC"/>
    <w:rsid w:val="00392D30"/>
    <w:rsid w:val="00393738"/>
    <w:rsid w:val="003A14A1"/>
    <w:rsid w:val="003A3600"/>
    <w:rsid w:val="003A767B"/>
    <w:rsid w:val="003C724F"/>
    <w:rsid w:val="003D08D4"/>
    <w:rsid w:val="003D2722"/>
    <w:rsid w:val="003D40F2"/>
    <w:rsid w:val="003D77B4"/>
    <w:rsid w:val="003F06FE"/>
    <w:rsid w:val="003F788C"/>
    <w:rsid w:val="003F7EA3"/>
    <w:rsid w:val="00401B93"/>
    <w:rsid w:val="00401E68"/>
    <w:rsid w:val="00405DBD"/>
    <w:rsid w:val="0041277A"/>
    <w:rsid w:val="004134B1"/>
    <w:rsid w:val="0041430C"/>
    <w:rsid w:val="00415117"/>
    <w:rsid w:val="004252C8"/>
    <w:rsid w:val="00427191"/>
    <w:rsid w:val="00431FAD"/>
    <w:rsid w:val="00441516"/>
    <w:rsid w:val="00443531"/>
    <w:rsid w:val="00447AD0"/>
    <w:rsid w:val="00454B2A"/>
    <w:rsid w:val="004612CE"/>
    <w:rsid w:val="00471023"/>
    <w:rsid w:val="0047288C"/>
    <w:rsid w:val="00473E7F"/>
    <w:rsid w:val="004767C3"/>
    <w:rsid w:val="004779AA"/>
    <w:rsid w:val="00481368"/>
    <w:rsid w:val="00483FBB"/>
    <w:rsid w:val="00487A98"/>
    <w:rsid w:val="004928AB"/>
    <w:rsid w:val="00497E8B"/>
    <w:rsid w:val="004A0FF5"/>
    <w:rsid w:val="004A2F23"/>
    <w:rsid w:val="004A3396"/>
    <w:rsid w:val="004A4D7C"/>
    <w:rsid w:val="004A5300"/>
    <w:rsid w:val="004B0B42"/>
    <w:rsid w:val="004B3DD9"/>
    <w:rsid w:val="004B4169"/>
    <w:rsid w:val="004B5422"/>
    <w:rsid w:val="004C4418"/>
    <w:rsid w:val="004C5227"/>
    <w:rsid w:val="004C543D"/>
    <w:rsid w:val="004D65AE"/>
    <w:rsid w:val="004E61AA"/>
    <w:rsid w:val="004F55E9"/>
    <w:rsid w:val="00500E59"/>
    <w:rsid w:val="00507079"/>
    <w:rsid w:val="00511D12"/>
    <w:rsid w:val="00513EB4"/>
    <w:rsid w:val="00531A7C"/>
    <w:rsid w:val="00532482"/>
    <w:rsid w:val="00532585"/>
    <w:rsid w:val="00533482"/>
    <w:rsid w:val="00533E68"/>
    <w:rsid w:val="00535A70"/>
    <w:rsid w:val="005421F4"/>
    <w:rsid w:val="00546EAB"/>
    <w:rsid w:val="00550296"/>
    <w:rsid w:val="005543BE"/>
    <w:rsid w:val="0056109C"/>
    <w:rsid w:val="00561637"/>
    <w:rsid w:val="00563CD9"/>
    <w:rsid w:val="00564EFE"/>
    <w:rsid w:val="00567E55"/>
    <w:rsid w:val="00567EF5"/>
    <w:rsid w:val="005749DA"/>
    <w:rsid w:val="0057719A"/>
    <w:rsid w:val="00590DEC"/>
    <w:rsid w:val="00592128"/>
    <w:rsid w:val="0059297D"/>
    <w:rsid w:val="005942A3"/>
    <w:rsid w:val="005A18B4"/>
    <w:rsid w:val="005A2E77"/>
    <w:rsid w:val="005B6CCF"/>
    <w:rsid w:val="005B7452"/>
    <w:rsid w:val="005D2EA9"/>
    <w:rsid w:val="005D3A3F"/>
    <w:rsid w:val="005E10F6"/>
    <w:rsid w:val="005E4FA7"/>
    <w:rsid w:val="005E6718"/>
    <w:rsid w:val="005F2F3E"/>
    <w:rsid w:val="00601CDD"/>
    <w:rsid w:val="00604C28"/>
    <w:rsid w:val="006050A2"/>
    <w:rsid w:val="00611854"/>
    <w:rsid w:val="00611971"/>
    <w:rsid w:val="00612FC9"/>
    <w:rsid w:val="0061556D"/>
    <w:rsid w:val="006230B4"/>
    <w:rsid w:val="00623864"/>
    <w:rsid w:val="00624409"/>
    <w:rsid w:val="00634E9E"/>
    <w:rsid w:val="00636173"/>
    <w:rsid w:val="00640A71"/>
    <w:rsid w:val="00644E6D"/>
    <w:rsid w:val="006463FE"/>
    <w:rsid w:val="00650EAE"/>
    <w:rsid w:val="006516B3"/>
    <w:rsid w:val="006519D1"/>
    <w:rsid w:val="006539E7"/>
    <w:rsid w:val="0066399E"/>
    <w:rsid w:val="00666EB7"/>
    <w:rsid w:val="00667E6D"/>
    <w:rsid w:val="00670874"/>
    <w:rsid w:val="00671CC9"/>
    <w:rsid w:val="00675D18"/>
    <w:rsid w:val="00677D78"/>
    <w:rsid w:val="006817BD"/>
    <w:rsid w:val="006875BE"/>
    <w:rsid w:val="00694B04"/>
    <w:rsid w:val="00694B5C"/>
    <w:rsid w:val="006A691F"/>
    <w:rsid w:val="006B4D8D"/>
    <w:rsid w:val="006C49F5"/>
    <w:rsid w:val="006D5977"/>
    <w:rsid w:val="006F68DC"/>
    <w:rsid w:val="00700016"/>
    <w:rsid w:val="00704DF4"/>
    <w:rsid w:val="0070551A"/>
    <w:rsid w:val="00705D17"/>
    <w:rsid w:val="0071215A"/>
    <w:rsid w:val="007231A4"/>
    <w:rsid w:val="00724AAF"/>
    <w:rsid w:val="00725B0C"/>
    <w:rsid w:val="00741F38"/>
    <w:rsid w:val="00743FDE"/>
    <w:rsid w:val="00746912"/>
    <w:rsid w:val="00757593"/>
    <w:rsid w:val="00761168"/>
    <w:rsid w:val="00765A57"/>
    <w:rsid w:val="00765A88"/>
    <w:rsid w:val="00782E36"/>
    <w:rsid w:val="007837EB"/>
    <w:rsid w:val="00790522"/>
    <w:rsid w:val="00790536"/>
    <w:rsid w:val="00793F04"/>
    <w:rsid w:val="0079590F"/>
    <w:rsid w:val="007A4021"/>
    <w:rsid w:val="007A55A5"/>
    <w:rsid w:val="007A7F9F"/>
    <w:rsid w:val="007B1A5A"/>
    <w:rsid w:val="007B282C"/>
    <w:rsid w:val="007B2A3D"/>
    <w:rsid w:val="007B5DDB"/>
    <w:rsid w:val="007B74E6"/>
    <w:rsid w:val="007C5374"/>
    <w:rsid w:val="007C5DB3"/>
    <w:rsid w:val="007D090E"/>
    <w:rsid w:val="007F0B1C"/>
    <w:rsid w:val="007F72E1"/>
    <w:rsid w:val="00802971"/>
    <w:rsid w:val="00803EA2"/>
    <w:rsid w:val="00817E27"/>
    <w:rsid w:val="00821B30"/>
    <w:rsid w:val="00822FA5"/>
    <w:rsid w:val="008232B9"/>
    <w:rsid w:val="00837688"/>
    <w:rsid w:val="00844FF1"/>
    <w:rsid w:val="00864781"/>
    <w:rsid w:val="00864EE1"/>
    <w:rsid w:val="00873593"/>
    <w:rsid w:val="00880B2F"/>
    <w:rsid w:val="008931AE"/>
    <w:rsid w:val="008C2918"/>
    <w:rsid w:val="008C34F2"/>
    <w:rsid w:val="008D1327"/>
    <w:rsid w:val="008D2FDC"/>
    <w:rsid w:val="008E2C96"/>
    <w:rsid w:val="008E44A5"/>
    <w:rsid w:val="008F1888"/>
    <w:rsid w:val="008F2709"/>
    <w:rsid w:val="008F2C6A"/>
    <w:rsid w:val="008F3C47"/>
    <w:rsid w:val="008F5BA2"/>
    <w:rsid w:val="008F77CA"/>
    <w:rsid w:val="00902545"/>
    <w:rsid w:val="0091373B"/>
    <w:rsid w:val="00915BC7"/>
    <w:rsid w:val="00917BDD"/>
    <w:rsid w:val="00920108"/>
    <w:rsid w:val="00926D29"/>
    <w:rsid w:val="0093052C"/>
    <w:rsid w:val="00935429"/>
    <w:rsid w:val="009412FF"/>
    <w:rsid w:val="00944864"/>
    <w:rsid w:val="0095080D"/>
    <w:rsid w:val="0095087F"/>
    <w:rsid w:val="009712C2"/>
    <w:rsid w:val="0099145C"/>
    <w:rsid w:val="00992D05"/>
    <w:rsid w:val="0099698B"/>
    <w:rsid w:val="009A13AE"/>
    <w:rsid w:val="009A4436"/>
    <w:rsid w:val="009B0089"/>
    <w:rsid w:val="009B03F5"/>
    <w:rsid w:val="009B0D72"/>
    <w:rsid w:val="009C1FD7"/>
    <w:rsid w:val="009E1723"/>
    <w:rsid w:val="009E379C"/>
    <w:rsid w:val="009E5E98"/>
    <w:rsid w:val="009F18F7"/>
    <w:rsid w:val="009F2BD7"/>
    <w:rsid w:val="009F7E90"/>
    <w:rsid w:val="00A013EF"/>
    <w:rsid w:val="00A03492"/>
    <w:rsid w:val="00A04411"/>
    <w:rsid w:val="00A04C28"/>
    <w:rsid w:val="00A1165D"/>
    <w:rsid w:val="00A13AA3"/>
    <w:rsid w:val="00A34658"/>
    <w:rsid w:val="00A37353"/>
    <w:rsid w:val="00A438B3"/>
    <w:rsid w:val="00A44C20"/>
    <w:rsid w:val="00A524FF"/>
    <w:rsid w:val="00A52888"/>
    <w:rsid w:val="00A6022F"/>
    <w:rsid w:val="00A62E7C"/>
    <w:rsid w:val="00A63C0E"/>
    <w:rsid w:val="00A63D99"/>
    <w:rsid w:val="00A86C11"/>
    <w:rsid w:val="00A87E5E"/>
    <w:rsid w:val="00A94BD6"/>
    <w:rsid w:val="00A97994"/>
    <w:rsid w:val="00AD47E8"/>
    <w:rsid w:val="00AD5272"/>
    <w:rsid w:val="00AE09A0"/>
    <w:rsid w:val="00AF56B5"/>
    <w:rsid w:val="00B03153"/>
    <w:rsid w:val="00B0443D"/>
    <w:rsid w:val="00B0521A"/>
    <w:rsid w:val="00B11333"/>
    <w:rsid w:val="00B14922"/>
    <w:rsid w:val="00B16C72"/>
    <w:rsid w:val="00B271DC"/>
    <w:rsid w:val="00B27D79"/>
    <w:rsid w:val="00B4475B"/>
    <w:rsid w:val="00B51F83"/>
    <w:rsid w:val="00B53F7D"/>
    <w:rsid w:val="00B554D1"/>
    <w:rsid w:val="00B677B9"/>
    <w:rsid w:val="00B67832"/>
    <w:rsid w:val="00B71D87"/>
    <w:rsid w:val="00B720E3"/>
    <w:rsid w:val="00B73CD6"/>
    <w:rsid w:val="00B74522"/>
    <w:rsid w:val="00B75F51"/>
    <w:rsid w:val="00B95BFF"/>
    <w:rsid w:val="00B9622B"/>
    <w:rsid w:val="00B967F2"/>
    <w:rsid w:val="00BA38D4"/>
    <w:rsid w:val="00BB0D0A"/>
    <w:rsid w:val="00BB795B"/>
    <w:rsid w:val="00BC47CB"/>
    <w:rsid w:val="00BC69DE"/>
    <w:rsid w:val="00BC71C0"/>
    <w:rsid w:val="00BD07B4"/>
    <w:rsid w:val="00BD3D27"/>
    <w:rsid w:val="00BD6F5A"/>
    <w:rsid w:val="00BE09EF"/>
    <w:rsid w:val="00BE3AD0"/>
    <w:rsid w:val="00BE4334"/>
    <w:rsid w:val="00BE59E8"/>
    <w:rsid w:val="00BF1594"/>
    <w:rsid w:val="00BF15FE"/>
    <w:rsid w:val="00BF4AFC"/>
    <w:rsid w:val="00BF5258"/>
    <w:rsid w:val="00BF77DD"/>
    <w:rsid w:val="00C02B78"/>
    <w:rsid w:val="00C02E15"/>
    <w:rsid w:val="00C03C13"/>
    <w:rsid w:val="00C06C57"/>
    <w:rsid w:val="00C07443"/>
    <w:rsid w:val="00C15104"/>
    <w:rsid w:val="00C20C5E"/>
    <w:rsid w:val="00C211FB"/>
    <w:rsid w:val="00C23355"/>
    <w:rsid w:val="00C23502"/>
    <w:rsid w:val="00C31333"/>
    <w:rsid w:val="00C34EC8"/>
    <w:rsid w:val="00C36DAF"/>
    <w:rsid w:val="00C36F2F"/>
    <w:rsid w:val="00C40E4E"/>
    <w:rsid w:val="00C455CF"/>
    <w:rsid w:val="00C540D6"/>
    <w:rsid w:val="00C76366"/>
    <w:rsid w:val="00C80B1C"/>
    <w:rsid w:val="00C82FF8"/>
    <w:rsid w:val="00C875A2"/>
    <w:rsid w:val="00C9309B"/>
    <w:rsid w:val="00C95CE2"/>
    <w:rsid w:val="00CA53D0"/>
    <w:rsid w:val="00CA6FE3"/>
    <w:rsid w:val="00CA7639"/>
    <w:rsid w:val="00CC4C60"/>
    <w:rsid w:val="00CC787B"/>
    <w:rsid w:val="00CF2160"/>
    <w:rsid w:val="00CF6587"/>
    <w:rsid w:val="00D01847"/>
    <w:rsid w:val="00D038CA"/>
    <w:rsid w:val="00D04739"/>
    <w:rsid w:val="00D05597"/>
    <w:rsid w:val="00D115B2"/>
    <w:rsid w:val="00D1527C"/>
    <w:rsid w:val="00D1649A"/>
    <w:rsid w:val="00D20FF0"/>
    <w:rsid w:val="00D242DD"/>
    <w:rsid w:val="00D30524"/>
    <w:rsid w:val="00D329F0"/>
    <w:rsid w:val="00D369FD"/>
    <w:rsid w:val="00D37D49"/>
    <w:rsid w:val="00D4041A"/>
    <w:rsid w:val="00D4217E"/>
    <w:rsid w:val="00D4321E"/>
    <w:rsid w:val="00D44F71"/>
    <w:rsid w:val="00D51074"/>
    <w:rsid w:val="00D659E4"/>
    <w:rsid w:val="00D66CF0"/>
    <w:rsid w:val="00D673CB"/>
    <w:rsid w:val="00D85D64"/>
    <w:rsid w:val="00D87EBB"/>
    <w:rsid w:val="00DA5D35"/>
    <w:rsid w:val="00DA6F0C"/>
    <w:rsid w:val="00DB15C9"/>
    <w:rsid w:val="00DB7BF9"/>
    <w:rsid w:val="00DC4835"/>
    <w:rsid w:val="00DC58E9"/>
    <w:rsid w:val="00DD3065"/>
    <w:rsid w:val="00DE2790"/>
    <w:rsid w:val="00DE350E"/>
    <w:rsid w:val="00DE4638"/>
    <w:rsid w:val="00DE64C0"/>
    <w:rsid w:val="00DF0EE8"/>
    <w:rsid w:val="00DF3FFD"/>
    <w:rsid w:val="00E05BC4"/>
    <w:rsid w:val="00E117D4"/>
    <w:rsid w:val="00E13F2E"/>
    <w:rsid w:val="00E21EFC"/>
    <w:rsid w:val="00E23564"/>
    <w:rsid w:val="00E27A33"/>
    <w:rsid w:val="00E31D71"/>
    <w:rsid w:val="00E4563C"/>
    <w:rsid w:val="00E508D1"/>
    <w:rsid w:val="00E51610"/>
    <w:rsid w:val="00E6282C"/>
    <w:rsid w:val="00E62D11"/>
    <w:rsid w:val="00E70157"/>
    <w:rsid w:val="00E83787"/>
    <w:rsid w:val="00E90C00"/>
    <w:rsid w:val="00E947F7"/>
    <w:rsid w:val="00E97662"/>
    <w:rsid w:val="00EA0695"/>
    <w:rsid w:val="00EA7F46"/>
    <w:rsid w:val="00EB1FDA"/>
    <w:rsid w:val="00EB6034"/>
    <w:rsid w:val="00EB6253"/>
    <w:rsid w:val="00EC357C"/>
    <w:rsid w:val="00EC6E33"/>
    <w:rsid w:val="00EF00C2"/>
    <w:rsid w:val="00F00101"/>
    <w:rsid w:val="00F0051D"/>
    <w:rsid w:val="00F140B7"/>
    <w:rsid w:val="00F16E33"/>
    <w:rsid w:val="00F17A7B"/>
    <w:rsid w:val="00F20BF7"/>
    <w:rsid w:val="00F3648F"/>
    <w:rsid w:val="00F369FD"/>
    <w:rsid w:val="00F41B89"/>
    <w:rsid w:val="00F47BE6"/>
    <w:rsid w:val="00F508EB"/>
    <w:rsid w:val="00F5216B"/>
    <w:rsid w:val="00F56247"/>
    <w:rsid w:val="00F6087D"/>
    <w:rsid w:val="00F64D07"/>
    <w:rsid w:val="00F70496"/>
    <w:rsid w:val="00F72E58"/>
    <w:rsid w:val="00F85BEF"/>
    <w:rsid w:val="00F90948"/>
    <w:rsid w:val="00F917BC"/>
    <w:rsid w:val="00F91C8B"/>
    <w:rsid w:val="00FA4205"/>
    <w:rsid w:val="00FB136B"/>
    <w:rsid w:val="00FB3766"/>
    <w:rsid w:val="00FB4CA2"/>
    <w:rsid w:val="00FC1B27"/>
    <w:rsid w:val="00FC3321"/>
    <w:rsid w:val="00FC3997"/>
    <w:rsid w:val="00FC404D"/>
    <w:rsid w:val="00FC4D84"/>
    <w:rsid w:val="00FC67D4"/>
    <w:rsid w:val="00FD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9F46"/>
  <w15:chartTrackingRefBased/>
  <w15:docId w15:val="{2BF7592C-C41B-4D37-88AF-F627888F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164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6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6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6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61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61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61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61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61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61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6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6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6164"/>
    <w:rPr>
      <w:i/>
      <w:iCs/>
      <w:color w:val="404040" w:themeColor="text1" w:themeTint="BF"/>
    </w:rPr>
  </w:style>
  <w:style w:type="paragraph" w:styleId="Akapitzlist">
    <w:name w:val="List Paragraph"/>
    <w:aliases w:val="normalny tekst,Preambuła"/>
    <w:basedOn w:val="Normalny"/>
    <w:link w:val="AkapitzlistZnak"/>
    <w:qFormat/>
    <w:rsid w:val="002061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61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61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616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061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6164"/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061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6164"/>
    <w:rPr>
      <w:rFonts w:ascii="Times New Roman" w:eastAsia="Calibri" w:hAnsi="Times New Roman" w:cs="Times New Roman"/>
      <w:kern w:val="0"/>
      <w:szCs w:val="22"/>
      <w14:ligatures w14:val="none"/>
    </w:rPr>
  </w:style>
  <w:style w:type="character" w:customStyle="1" w:styleId="AkapitzlistZnak">
    <w:name w:val="Akapit z listą Znak"/>
    <w:aliases w:val="normalny tekst Znak,Preambuła Znak"/>
    <w:link w:val="Akapitzlist"/>
    <w:locked/>
    <w:rsid w:val="0020616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77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77C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77CA"/>
    <w:rPr>
      <w:vertAlign w:val="superscript"/>
    </w:rPr>
  </w:style>
  <w:style w:type="paragraph" w:customStyle="1" w:styleId="z1">
    <w:name w:val="z1"/>
    <w:rsid w:val="008F77CA"/>
    <w:pPr>
      <w:widowControl w:val="0"/>
      <w:tabs>
        <w:tab w:val="left" w:pos="397"/>
      </w:tabs>
      <w:autoSpaceDE w:val="0"/>
      <w:autoSpaceDN w:val="0"/>
      <w:adjustRightInd w:val="0"/>
      <w:spacing w:before="170" w:after="0" w:line="360" w:lineRule="auto"/>
      <w:jc w:val="both"/>
    </w:pPr>
    <w:rPr>
      <w:rFonts w:ascii="Times New Roman" w:eastAsia="Times New Roman" w:hAnsi="Times New Roman" w:cs="Times New Roman"/>
      <w:b/>
      <w:bCs/>
      <w:color w:val="000000"/>
      <w:kern w:val="0"/>
      <w:sz w:val="28"/>
      <w:szCs w:val="23"/>
      <w:lang w:eastAsia="pl-PL"/>
      <w14:ligatures w14:val="none"/>
    </w:rPr>
  </w:style>
  <w:style w:type="paragraph" w:customStyle="1" w:styleId="znormal">
    <w:name w:val="z_normal"/>
    <w:rsid w:val="008F77CA"/>
    <w:pPr>
      <w:widowControl w:val="0"/>
      <w:autoSpaceDE w:val="0"/>
      <w:autoSpaceDN w:val="0"/>
      <w:adjustRightInd w:val="0"/>
      <w:spacing w:after="0" w:line="360" w:lineRule="auto"/>
      <w:ind w:left="397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3"/>
      <w:lang w:eastAsia="pl-PL"/>
      <w14:ligatures w14:val="none"/>
    </w:rPr>
  </w:style>
  <w:style w:type="paragraph" w:customStyle="1" w:styleId="z11">
    <w:name w:val="z11"/>
    <w:rsid w:val="008F77CA"/>
    <w:pPr>
      <w:widowControl w:val="0"/>
      <w:autoSpaceDE w:val="0"/>
      <w:autoSpaceDN w:val="0"/>
      <w:adjustRightInd w:val="0"/>
      <w:spacing w:before="57" w:after="0" w:line="224" w:lineRule="exact"/>
      <w:jc w:val="both"/>
    </w:pPr>
    <w:rPr>
      <w:rFonts w:ascii="Times New Roman" w:eastAsia="Times New Roman" w:hAnsi="Times New Roman" w:cs="Times New Roman"/>
      <w:color w:val="000000"/>
      <w:kern w:val="0"/>
      <w:sz w:val="19"/>
      <w:szCs w:val="19"/>
      <w:u w:val="single"/>
      <w:lang w:eastAsia="pl-PL"/>
      <w14:ligatures w14:val="none"/>
    </w:rPr>
  </w:style>
  <w:style w:type="paragraph" w:customStyle="1" w:styleId="KRESKA">
    <w:name w:val="KRESKA"/>
    <w:basedOn w:val="znormal"/>
    <w:rsid w:val="008F77CA"/>
    <w:pPr>
      <w:numPr>
        <w:numId w:val="4"/>
      </w:numPr>
      <w:tabs>
        <w:tab w:val="clear" w:pos="1381"/>
        <w:tab w:val="num" w:pos="851"/>
      </w:tabs>
      <w:ind w:left="851" w:hanging="425"/>
    </w:pPr>
  </w:style>
  <w:style w:type="paragraph" w:customStyle="1" w:styleId="zal">
    <w:name w:val="zal"/>
    <w:rsid w:val="008F77CA"/>
    <w:pPr>
      <w:widowControl w:val="0"/>
      <w:autoSpaceDE w:val="0"/>
      <w:autoSpaceDN w:val="0"/>
      <w:adjustRightInd w:val="0"/>
      <w:spacing w:after="113" w:line="259" w:lineRule="exact"/>
      <w:ind w:firstLine="283"/>
      <w:jc w:val="right"/>
    </w:pPr>
    <w:rPr>
      <w:rFonts w:ascii="Times New Roman" w:eastAsia="Times New Roman" w:hAnsi="Times New Roman" w:cs="Times New Roman"/>
      <w:b/>
      <w:bCs/>
      <w:color w:val="000000"/>
      <w:kern w:val="0"/>
      <w:sz w:val="22"/>
      <w:szCs w:val="23"/>
      <w:u w:val="single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D4321E"/>
    <w:pPr>
      <w:jc w:val="both"/>
    </w:pPr>
    <w:rPr>
      <w:rFonts w:eastAsia="Times New Roman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321E"/>
    <w:rPr>
      <w:rFonts w:ascii="Times New Roman" w:eastAsia="Times New Roman" w:hAnsi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1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3353</Words>
  <Characters>20124</Characters>
  <Application>Microsoft Office Word</Application>
  <DocSecurity>4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Kościołek</dc:creator>
  <cp:keywords/>
  <dc:description/>
  <cp:lastModifiedBy>Patrycja Kościołek</cp:lastModifiedBy>
  <cp:revision>2</cp:revision>
  <dcterms:created xsi:type="dcterms:W3CDTF">2026-09-24T07:29:00Z</dcterms:created>
  <dcterms:modified xsi:type="dcterms:W3CDTF">2026-09-24T07:29:00Z</dcterms:modified>
</cp:coreProperties>
</file>