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12" w:rsidRDefault="00D63812" w:rsidP="00D63812">
      <w:pPr>
        <w:pStyle w:val="NormalnyWeb"/>
        <w:shd w:val="clear" w:color="auto" w:fill="FFFFFF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Kielce dn. 7</w:t>
      </w:r>
      <w:r w:rsidRPr="008504FD">
        <w:rPr>
          <w:rFonts w:ascii="Cambria" w:hAnsi="Cambria" w:cs="Arial"/>
          <w:color w:val="000000"/>
          <w:sz w:val="20"/>
          <w:szCs w:val="20"/>
        </w:rPr>
        <w:t>.11.2024r.</w:t>
      </w:r>
    </w:p>
    <w:p w:rsidR="00D63812" w:rsidRDefault="00D63812" w:rsidP="00D63812">
      <w:pPr>
        <w:rPr>
          <w:rFonts w:ascii="Cambria" w:hAnsi="Cambria" w:cs="Arial"/>
          <w:b/>
          <w:sz w:val="20"/>
          <w:szCs w:val="20"/>
          <w:u w:val="single"/>
        </w:rPr>
      </w:pPr>
    </w:p>
    <w:p w:rsidR="00D63812" w:rsidRPr="008504FD" w:rsidRDefault="00D63812" w:rsidP="00D63812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Informacja dla Wykonawców nr 2</w:t>
      </w:r>
      <w:r w:rsidRPr="008504FD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D63812" w:rsidRPr="008504FD" w:rsidRDefault="00D63812" w:rsidP="00D63812">
      <w:pPr>
        <w:pStyle w:val="NormalnyWeb"/>
        <w:shd w:val="clear" w:color="auto" w:fill="FFFFFF"/>
        <w:jc w:val="right"/>
        <w:rPr>
          <w:rFonts w:ascii="Cambria" w:hAnsi="Cambria" w:cs="Arial"/>
          <w:color w:val="000000"/>
          <w:sz w:val="20"/>
          <w:szCs w:val="20"/>
        </w:rPr>
      </w:pPr>
    </w:p>
    <w:p w:rsidR="00D63812" w:rsidRPr="008504FD" w:rsidRDefault="00D63812" w:rsidP="00D63812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D63812" w:rsidRPr="00B35A84" w:rsidRDefault="00D63812" w:rsidP="00D63812">
      <w:pPr>
        <w:spacing w:after="60"/>
        <w:jc w:val="both"/>
        <w:rPr>
          <w:rFonts w:ascii="Cambria" w:hAnsi="Cambria" w:cstheme="majorHAnsi"/>
          <w:b/>
          <w:sz w:val="20"/>
          <w:szCs w:val="20"/>
        </w:rPr>
      </w:pPr>
      <w:r w:rsidRPr="00B35A84">
        <w:rPr>
          <w:rFonts w:ascii="Cambria" w:hAnsi="Cambria"/>
          <w:sz w:val="20"/>
          <w:szCs w:val="20"/>
        </w:rPr>
        <w:t xml:space="preserve">Dotyczy: postępowania na </w:t>
      </w:r>
      <w:r w:rsidRPr="00B35A84">
        <w:rPr>
          <w:rFonts w:ascii="Cambria" w:hAnsi="Cambria" w:cs="Calibri Light"/>
          <w:b/>
          <w:sz w:val="20"/>
          <w:szCs w:val="20"/>
        </w:rPr>
        <w:t>„</w:t>
      </w:r>
      <w:r w:rsidRPr="00B35A84">
        <w:rPr>
          <w:rFonts w:ascii="Cambria" w:hAnsi="Cambria" w:cstheme="majorHAnsi"/>
          <w:b/>
          <w:sz w:val="20"/>
          <w:szCs w:val="20"/>
        </w:rPr>
        <w:t xml:space="preserve">Dostawę sprzętu komputerowego i multimedialnego na potrzeby Szkół ZDZ w </w:t>
      </w:r>
      <w:r>
        <w:rPr>
          <w:rFonts w:ascii="Cambria" w:hAnsi="Cambria" w:cstheme="majorHAnsi"/>
          <w:b/>
          <w:sz w:val="20"/>
          <w:szCs w:val="20"/>
        </w:rPr>
        <w:t>Ostrowcu Świętokrzyskim</w:t>
      </w:r>
      <w:r w:rsidRPr="00B35A84">
        <w:rPr>
          <w:rFonts w:ascii="Cambria" w:hAnsi="Cambria" w:cstheme="majorHAnsi"/>
          <w:b/>
          <w:sz w:val="20"/>
          <w:szCs w:val="20"/>
        </w:rPr>
        <w:t xml:space="preserve">.” </w:t>
      </w:r>
    </w:p>
    <w:p w:rsidR="00D63812" w:rsidRDefault="00D63812" w:rsidP="00D63812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D63812" w:rsidRPr="007A0ECE" w:rsidRDefault="00D63812" w:rsidP="00D63812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</w:rPr>
      </w:pPr>
      <w:r w:rsidRPr="007A0ECE">
        <w:rPr>
          <w:rFonts w:ascii="Cambria" w:hAnsi="Cambria" w:cs="Arial"/>
          <w:b/>
          <w:color w:val="000000"/>
          <w:sz w:val="20"/>
          <w:szCs w:val="20"/>
        </w:rPr>
        <w:t>Zamawiający w związku z zadanymi pytaniami udziela wyjaśnień:</w:t>
      </w:r>
    </w:p>
    <w:p w:rsidR="00D63812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</w:p>
    <w:p w:rsidR="00D63812" w:rsidRPr="00D63812" w:rsidRDefault="00D63812" w:rsidP="00D63812">
      <w:pPr>
        <w:pStyle w:val="Default"/>
        <w:jc w:val="both"/>
        <w:rPr>
          <w:rFonts w:ascii="Cambria" w:hAnsi="Cambria"/>
          <w:b/>
          <w:sz w:val="22"/>
          <w:szCs w:val="22"/>
        </w:rPr>
      </w:pPr>
      <w:r w:rsidRPr="00D63812">
        <w:rPr>
          <w:rFonts w:ascii="Cambria" w:hAnsi="Cambria"/>
          <w:b/>
          <w:sz w:val="22"/>
          <w:szCs w:val="22"/>
          <w:highlight w:val="yellow"/>
        </w:rPr>
        <w:t>PYTANIE:</w:t>
      </w:r>
    </w:p>
    <w:p w:rsidR="00D63812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</w:p>
    <w:p w:rsidR="00D63812" w:rsidRPr="00BD1909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…”</w:t>
      </w:r>
      <w:r w:rsidRPr="00BD1909">
        <w:rPr>
          <w:rFonts w:ascii="Cambria" w:hAnsi="Cambria"/>
          <w:sz w:val="20"/>
          <w:szCs w:val="20"/>
        </w:rPr>
        <w:t xml:space="preserve">W odniesieniu do specyfikacji warunków zamówienia (SWZ) dla przetargu na dostawę sprzętu komputerowego, zwracamy się z uprzejmą prośbą o usunięcie wymogu przedstawienia oświadczeń producenta dotyczących oferowanego komputera. </w:t>
      </w:r>
      <w:r w:rsidRPr="00BD1909">
        <w:rPr>
          <w:rFonts w:ascii="Cambria" w:hAnsi="Cambria"/>
          <w:b/>
          <w:bCs/>
          <w:sz w:val="20"/>
          <w:szCs w:val="20"/>
        </w:rPr>
        <w:t>Zgodnie z art. 99 i 100 Ustawy Prawo Zamówień Publicznych, wymogi stawiane przez Zamawiającego powinny być proporcjonalne do przedmiotu zamówienia i nie ograniczać konkurencji</w:t>
      </w:r>
      <w:r w:rsidRPr="00BD1909">
        <w:rPr>
          <w:rFonts w:ascii="Cambria" w:hAnsi="Cambria"/>
          <w:sz w:val="20"/>
          <w:szCs w:val="20"/>
        </w:rPr>
        <w:t xml:space="preserve">. Wymóg dostarczenia oświadczenia producenta w sposób nieuzasadniony ogranicza dostęp do przetargu dla potencjalnych oferentów, którzy posiadają odpowiednie zasoby oraz doświadczenie, ale nie są w stanie uzyskać takiego oświadczenia od producenta, ponieważ nie jest on stroną uczestniczącą w postępowaniu </w:t>
      </w:r>
    </w:p>
    <w:p w:rsidR="00D63812" w:rsidRPr="00BD1909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  <w:r w:rsidRPr="00BD1909">
        <w:rPr>
          <w:rFonts w:ascii="Cambria" w:hAnsi="Cambria"/>
          <w:sz w:val="20"/>
          <w:szCs w:val="20"/>
        </w:rPr>
        <w:t xml:space="preserve">Wymóg przedstawienia oświadczenia producenta należy również uznać za </w:t>
      </w:r>
      <w:r w:rsidRPr="00BD1909">
        <w:rPr>
          <w:rFonts w:ascii="Cambria" w:hAnsi="Cambria"/>
          <w:b/>
          <w:bCs/>
          <w:sz w:val="20"/>
          <w:szCs w:val="20"/>
        </w:rPr>
        <w:t>nieproporcjonalny i kompletnie nieuzasadniony, ponieważ producent nie jest stroną postępowania przetargowego</w:t>
      </w:r>
      <w:r w:rsidRPr="00BD1909">
        <w:rPr>
          <w:rFonts w:ascii="Cambria" w:hAnsi="Cambria"/>
          <w:sz w:val="20"/>
          <w:szCs w:val="20"/>
        </w:rPr>
        <w:t xml:space="preserve">, a jego udział w procesie zamówienia publicznego nie jest wymagany przez przepisy prawa zamówień publicznych. Co więcej, </w:t>
      </w:r>
      <w:r w:rsidRPr="00BD1909">
        <w:rPr>
          <w:rFonts w:ascii="Cambria" w:hAnsi="Cambria"/>
          <w:b/>
          <w:bCs/>
          <w:sz w:val="20"/>
          <w:szCs w:val="20"/>
        </w:rPr>
        <w:t xml:space="preserve">wymóg </w:t>
      </w:r>
      <w:r w:rsidRPr="00BD1909">
        <w:rPr>
          <w:rFonts w:ascii="Cambria" w:hAnsi="Cambria"/>
          <w:sz w:val="20"/>
          <w:szCs w:val="20"/>
        </w:rPr>
        <w:t xml:space="preserve">ten wprost </w:t>
      </w:r>
      <w:r w:rsidRPr="00BD1909">
        <w:rPr>
          <w:rFonts w:ascii="Cambria" w:hAnsi="Cambria"/>
          <w:b/>
          <w:bCs/>
          <w:sz w:val="20"/>
          <w:szCs w:val="20"/>
        </w:rPr>
        <w:t>prowadzi do ograniczenia konkurencji i narusza zasady równego traktowania wykonawców</w:t>
      </w:r>
      <w:r w:rsidRPr="00BD1909">
        <w:rPr>
          <w:rFonts w:ascii="Cambria" w:hAnsi="Cambria"/>
          <w:sz w:val="20"/>
          <w:szCs w:val="20"/>
        </w:rPr>
        <w:t xml:space="preserve">, którzy mogą mieć trudności w uzyskaniu takiego oświadczenia, szczególnie jeśli producent nie jest zobligowany do jego wydania. Producent, który nie może być w żaden sposób zmuszony do wydania takiego oświadczenia, może je wydać tylko jednemu oferentowi i pomimo tego, iż wszyscy zaoferują taki sam produkt (spełniający wymagania), to Zamawiający doprowadzi do sytuacji, w której odrzuci oferty Wykonawców z tym samym produktem, a wybierze np. najdroższą ofertę, ale takiego Wykonawcy, który otrzymał oświadczenie od producenta. Nie mówiąc już nic o sytuacji, w której producent nie wyda oświadczenia żadnemu oferentowi, bo właściwie nikt mu tego nie nakaże, a istnieje przecież szereg możliwości zastosowania innych form potwierdzenia zgodności oferowanych produktów, takich jak certyfikaty potwierdzające parametry, oficjalne informacje na stronie producenta czy wyniki badań laboratoryjnych. </w:t>
      </w:r>
    </w:p>
    <w:p w:rsidR="00D63812" w:rsidRPr="00BD1909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  <w:r w:rsidRPr="00BD1909">
        <w:rPr>
          <w:rFonts w:ascii="Cambria" w:hAnsi="Cambria"/>
          <w:b/>
          <w:bCs/>
          <w:sz w:val="20"/>
          <w:szCs w:val="20"/>
        </w:rPr>
        <w:t>Wymagane oświadczenie producenta jest nie tylko niepraktyczne, ale obiektywnie uznawane za sprzeczne z przepisami prawa oraz zasadami zamówień publicznych</w:t>
      </w:r>
      <w:r w:rsidRPr="00BD1909">
        <w:rPr>
          <w:rFonts w:ascii="Cambria" w:hAnsi="Cambria"/>
          <w:sz w:val="20"/>
          <w:szCs w:val="20"/>
        </w:rPr>
        <w:t xml:space="preserve">. Dodatkowo taki wymóg wprost </w:t>
      </w:r>
      <w:r w:rsidRPr="00BD1909">
        <w:rPr>
          <w:rFonts w:ascii="Cambria" w:hAnsi="Cambria"/>
          <w:b/>
          <w:bCs/>
          <w:sz w:val="20"/>
          <w:szCs w:val="20"/>
        </w:rPr>
        <w:t>naraża Zamawiającego na zarzut niegospodarności</w:t>
      </w:r>
      <w:r w:rsidRPr="00BD1909">
        <w:rPr>
          <w:rFonts w:ascii="Cambria" w:hAnsi="Cambria"/>
          <w:sz w:val="20"/>
          <w:szCs w:val="20"/>
        </w:rPr>
        <w:t xml:space="preserve">. Takie wymaganie niepotrzebnie ogranicza liczbę potencjalnych wykonawców, którzy mogą wziąć udział w przetargu. To prowadzi do zmniejszenia konkurencji, co z kolei skutkuje mniejszą liczbą ofert i może nawet doprowadzić do braku możliwości wyboru najkorzystniejszej oferty. Mniejsza ilość ofert oznacza także mniejszą presję konkurencyjną, co może prowadzić do wyższych kosztów dla Zamawiającego. </w:t>
      </w:r>
    </w:p>
    <w:p w:rsidR="00D63812" w:rsidRPr="00BD1909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  <w:r w:rsidRPr="00BD1909">
        <w:rPr>
          <w:rFonts w:ascii="Cambria" w:hAnsi="Cambria"/>
          <w:sz w:val="20"/>
          <w:szCs w:val="20"/>
        </w:rPr>
        <w:t xml:space="preserve">Wymaganie od wykonawców dokumentów od producentów, którzy nie są stronami postępowania, może wydłużyć proces składania ofert, a tym samym cały proces przetargowy. Może to prowadzić do dodatkowych kosztów administracyjnych związanych z obsługą przetargu, a także ryzyka opóźnień w realizacji zamówienia. </w:t>
      </w:r>
      <w:r w:rsidRPr="00BD1909">
        <w:rPr>
          <w:rFonts w:ascii="Cambria" w:hAnsi="Cambria"/>
          <w:b/>
          <w:bCs/>
          <w:sz w:val="20"/>
          <w:szCs w:val="20"/>
        </w:rPr>
        <w:t>Zamawiający, zmuszając wykonawców do pozyskania takich dokumentów, może narażać się na zarzut niegospodarności</w:t>
      </w:r>
      <w:r w:rsidRPr="00BD1909">
        <w:rPr>
          <w:rFonts w:ascii="Cambria" w:hAnsi="Cambria"/>
          <w:sz w:val="20"/>
          <w:szCs w:val="20"/>
        </w:rPr>
        <w:t xml:space="preserve">, ponieważ generuje niepotrzebne koszty administracyjne i organizacyjne. </w:t>
      </w:r>
    </w:p>
    <w:p w:rsidR="00D63812" w:rsidRDefault="00D63812" w:rsidP="00D63812">
      <w:pPr>
        <w:pStyle w:val="Default"/>
        <w:jc w:val="both"/>
        <w:rPr>
          <w:rFonts w:ascii="Cambria" w:hAnsi="Cambria"/>
          <w:sz w:val="20"/>
          <w:szCs w:val="20"/>
        </w:rPr>
      </w:pPr>
      <w:r w:rsidRPr="00BD1909">
        <w:rPr>
          <w:rFonts w:ascii="Cambria" w:hAnsi="Cambria"/>
          <w:sz w:val="20"/>
          <w:szCs w:val="20"/>
        </w:rPr>
        <w:t xml:space="preserve">Wymóg przedstawienia oświadczenia producenta nie jest w żaden sposób uzasadniony, poza tym, że niepotrzebnie </w:t>
      </w:r>
      <w:r w:rsidRPr="00BD1909">
        <w:rPr>
          <w:rFonts w:ascii="Cambria" w:hAnsi="Cambria"/>
          <w:b/>
          <w:bCs/>
          <w:sz w:val="20"/>
          <w:szCs w:val="20"/>
        </w:rPr>
        <w:t xml:space="preserve">stwarza sytuacje o podłożu korupcyjnym </w:t>
      </w:r>
      <w:r w:rsidRPr="00BD1909">
        <w:rPr>
          <w:rFonts w:ascii="Cambria" w:hAnsi="Cambria"/>
          <w:sz w:val="20"/>
          <w:szCs w:val="20"/>
        </w:rPr>
        <w:t xml:space="preserve">na linii wykonawca – producent, ale również niestety wykonawca – zamawiający, to jednocześnie rodzi </w:t>
      </w:r>
      <w:r w:rsidRPr="00BD1909">
        <w:rPr>
          <w:rFonts w:ascii="Cambria" w:hAnsi="Cambria"/>
          <w:b/>
          <w:bCs/>
          <w:sz w:val="20"/>
          <w:szCs w:val="20"/>
        </w:rPr>
        <w:t xml:space="preserve">możliwość oskarżenia Zamawiającego o niegospodarność </w:t>
      </w:r>
      <w:r w:rsidRPr="00BD1909">
        <w:rPr>
          <w:rFonts w:ascii="Cambria" w:hAnsi="Cambria"/>
          <w:sz w:val="20"/>
          <w:szCs w:val="20"/>
        </w:rPr>
        <w:t xml:space="preserve">poprzez nałożenie na wykonawców zbędnych obowiązków, które mogą zwiększyć ich koszty, a te koszty mogą być przeniesione na Zamawiającego w formie wyższej ceny ofertowej. W ten sposób Zamawiający może ponieść większe koszty realizacji zamówienia, co jest </w:t>
      </w:r>
      <w:r w:rsidRPr="00BD1909">
        <w:rPr>
          <w:rFonts w:ascii="Cambria" w:hAnsi="Cambria"/>
          <w:b/>
          <w:bCs/>
          <w:sz w:val="20"/>
          <w:szCs w:val="20"/>
        </w:rPr>
        <w:t>sprzeczne z zasadą efektywnego wydatkowania środków publicznych</w:t>
      </w:r>
      <w:r w:rsidRPr="00BD1909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‘’…</w:t>
      </w:r>
    </w:p>
    <w:p w:rsidR="00D63812" w:rsidRDefault="00D63812" w:rsidP="00D63812">
      <w:pPr>
        <w:pStyle w:val="Default"/>
        <w:rPr>
          <w:rFonts w:ascii="Cambria" w:hAnsi="Cambria"/>
          <w:sz w:val="20"/>
          <w:szCs w:val="20"/>
        </w:rPr>
      </w:pPr>
    </w:p>
    <w:p w:rsidR="00D63812" w:rsidRDefault="00D63812" w:rsidP="00D63812">
      <w:pPr>
        <w:pStyle w:val="Default"/>
        <w:rPr>
          <w:rFonts w:ascii="Cambria" w:hAnsi="Cambria"/>
          <w:b/>
          <w:sz w:val="22"/>
          <w:szCs w:val="22"/>
          <w:highlight w:val="yellow"/>
        </w:rPr>
      </w:pPr>
    </w:p>
    <w:p w:rsidR="00D63812" w:rsidRDefault="00D63812" w:rsidP="00D63812">
      <w:pPr>
        <w:pStyle w:val="Default"/>
        <w:rPr>
          <w:rFonts w:ascii="Cambria" w:hAnsi="Cambria"/>
          <w:b/>
          <w:sz w:val="22"/>
          <w:szCs w:val="22"/>
          <w:highlight w:val="yellow"/>
        </w:rPr>
      </w:pPr>
    </w:p>
    <w:p w:rsidR="00D63812" w:rsidRPr="00D63812" w:rsidRDefault="00D63812" w:rsidP="00D63812">
      <w:pPr>
        <w:pStyle w:val="Default"/>
        <w:rPr>
          <w:rFonts w:ascii="Cambria" w:hAnsi="Cambria"/>
          <w:b/>
          <w:sz w:val="22"/>
          <w:szCs w:val="22"/>
        </w:rPr>
      </w:pPr>
      <w:r w:rsidRPr="00D63812">
        <w:rPr>
          <w:rFonts w:ascii="Cambria" w:hAnsi="Cambria"/>
          <w:b/>
          <w:sz w:val="22"/>
          <w:szCs w:val="22"/>
          <w:highlight w:val="yellow"/>
        </w:rPr>
        <w:lastRenderedPageBreak/>
        <w:t>ODPOWIEDŹ:</w:t>
      </w:r>
      <w:r w:rsidRPr="00D63812">
        <w:rPr>
          <w:rFonts w:ascii="Cambria" w:hAnsi="Cambria"/>
          <w:b/>
          <w:sz w:val="22"/>
          <w:szCs w:val="22"/>
        </w:rPr>
        <w:t xml:space="preserve"> </w:t>
      </w:r>
    </w:p>
    <w:p w:rsidR="00D63812" w:rsidRDefault="00D63812" w:rsidP="00D63812">
      <w:pPr>
        <w:pStyle w:val="Default"/>
        <w:rPr>
          <w:rFonts w:ascii="Cambria" w:hAnsi="Cambria"/>
          <w:b/>
          <w:sz w:val="20"/>
          <w:szCs w:val="20"/>
        </w:rPr>
      </w:pPr>
    </w:p>
    <w:p w:rsidR="00D63812" w:rsidRPr="00BD1909" w:rsidRDefault="00D63812" w:rsidP="00D63812">
      <w:pPr>
        <w:rPr>
          <w:rFonts w:ascii="Cambria" w:hAnsi="Cambria" w:cs="Calibri"/>
          <w:sz w:val="20"/>
          <w:szCs w:val="20"/>
        </w:rPr>
      </w:pPr>
      <w:r w:rsidRPr="00BD1909">
        <w:rPr>
          <w:rFonts w:ascii="Cambria" w:hAnsi="Cambria" w:cs="Calibri"/>
          <w:sz w:val="20"/>
          <w:szCs w:val="20"/>
        </w:rPr>
        <w:t>Zamawiający nie zmienia zapisów Zaproszenia w opisanym wyżej zakresie.</w:t>
      </w:r>
    </w:p>
    <w:p w:rsidR="00D63812" w:rsidRPr="00BD1909" w:rsidRDefault="00D63812" w:rsidP="00D63812">
      <w:pPr>
        <w:rPr>
          <w:rFonts w:ascii="Cambria" w:hAnsi="Cambria" w:cs="Calibri"/>
          <w:sz w:val="20"/>
          <w:szCs w:val="20"/>
        </w:rPr>
      </w:pPr>
    </w:p>
    <w:p w:rsidR="00D63812" w:rsidRPr="00BD1909" w:rsidRDefault="00D63812" w:rsidP="00D63812">
      <w:pPr>
        <w:jc w:val="both"/>
        <w:rPr>
          <w:rFonts w:ascii="Cambria" w:hAnsi="Cambria" w:cs="Calibri"/>
          <w:sz w:val="20"/>
          <w:szCs w:val="20"/>
        </w:rPr>
      </w:pPr>
      <w:r w:rsidRPr="00BD1909">
        <w:rPr>
          <w:rFonts w:ascii="Cambria" w:hAnsi="Cambria" w:cs="Calibri"/>
          <w:sz w:val="20"/>
          <w:szCs w:val="20"/>
        </w:rPr>
        <w:t>Zaznaczamy, że oświadczenie producenta, o którym mowa w zapytaniu, nie jest dokumentem składanym przez wykonawcę w celu potwierdzenia spełniania przez niego warunków udziału w postępowaniu ani dokumentem ocenianym w kryteriach oceny ofert. Oświadczenie to jest przedmiotowym środkiem dowodowym, żądanym w celu potwierdzenia, że oferowany sprzęt komputerowy spełnia określone przez Zamawiającego wymagania techniczne.</w:t>
      </w:r>
    </w:p>
    <w:p w:rsidR="00D63812" w:rsidRPr="00BD1909" w:rsidRDefault="00D63812" w:rsidP="00D63812">
      <w:pPr>
        <w:jc w:val="both"/>
        <w:rPr>
          <w:rFonts w:ascii="Cambria" w:hAnsi="Cambria" w:cs="Calibri"/>
          <w:sz w:val="20"/>
          <w:szCs w:val="20"/>
        </w:rPr>
      </w:pPr>
      <w:r w:rsidRPr="00BD1909">
        <w:rPr>
          <w:rFonts w:ascii="Cambria" w:hAnsi="Cambria" w:cs="Calibri"/>
          <w:sz w:val="20"/>
          <w:szCs w:val="20"/>
        </w:rPr>
        <w:t>Żądane oświadczenie producenta jest dla Zamawiającego niezbędne jako materiał dowodowy potwierdzający wysoką jakość wykonania urządzeń oraz zapewnienie odpowiedniego wsparcia serwisowego w przypadku ewentualnych awarii sprzętu podczas realizacji zamówienia. Wymóg ten ma na celu zagwarantowanie, że oferowany sprzęt jest zgodny z wymaganiami jakościowymi i technologicznymi oraz że producent jest w stanie zapewnić odpowiednie wsparcie dla tych produktów przez cały okres eksploatacji.</w:t>
      </w:r>
    </w:p>
    <w:p w:rsidR="00D63812" w:rsidRPr="00BD1909" w:rsidRDefault="00D63812" w:rsidP="00D63812">
      <w:pPr>
        <w:jc w:val="both"/>
        <w:rPr>
          <w:rFonts w:ascii="Cambria" w:hAnsi="Cambria" w:cs="Calibri"/>
          <w:sz w:val="20"/>
          <w:szCs w:val="20"/>
        </w:rPr>
      </w:pPr>
    </w:p>
    <w:p w:rsidR="00D63812" w:rsidRPr="00BD1909" w:rsidRDefault="00D63812" w:rsidP="00D63812">
      <w:pPr>
        <w:jc w:val="both"/>
        <w:rPr>
          <w:rFonts w:ascii="Cambria" w:hAnsi="Cambria" w:cs="Calibri"/>
          <w:sz w:val="20"/>
          <w:szCs w:val="20"/>
        </w:rPr>
      </w:pPr>
      <w:r w:rsidRPr="00BD1909">
        <w:rPr>
          <w:rFonts w:ascii="Cambria" w:hAnsi="Cambria" w:cs="Calibri"/>
          <w:sz w:val="20"/>
          <w:szCs w:val="20"/>
        </w:rPr>
        <w:t>Ponadto, Zamawiający pragnie podkreślić, iż zaakceptuje również równoważne środki dowodowe, jeśli będą one potwierdzać, że oferowany sprzęt komputerowy spełnia wymagania określone w opisie przedmiotu zamówienia.</w:t>
      </w:r>
    </w:p>
    <w:p w:rsidR="00D63812" w:rsidRPr="00BD1909" w:rsidRDefault="00D63812" w:rsidP="00D63812">
      <w:pPr>
        <w:jc w:val="both"/>
        <w:rPr>
          <w:rFonts w:ascii="Cambria" w:hAnsi="Cambria" w:cs="Calibri"/>
          <w:sz w:val="20"/>
          <w:szCs w:val="20"/>
        </w:rPr>
      </w:pPr>
    </w:p>
    <w:p w:rsidR="00D63812" w:rsidRPr="00BD1909" w:rsidRDefault="00D63812" w:rsidP="00D63812">
      <w:pPr>
        <w:jc w:val="both"/>
        <w:rPr>
          <w:rFonts w:ascii="Cambria" w:hAnsi="Cambria" w:cs="Calibri"/>
          <w:sz w:val="20"/>
          <w:szCs w:val="20"/>
        </w:rPr>
      </w:pPr>
      <w:r w:rsidRPr="00BD1909">
        <w:rPr>
          <w:rFonts w:ascii="Cambria" w:hAnsi="Cambria" w:cs="Calibri"/>
          <w:sz w:val="20"/>
          <w:szCs w:val="20"/>
        </w:rPr>
        <w:t>Zamawiający ma na celu zapewnienie przejrzystości i równego traktowania wykonawców, a jednocześnie zagwarantowanie, że dostarczony sprzęt komputerowy będzie spełniał wymagania jakościowe i techniczne oraz że dostępne będzie odpowiednie wsparcie serwisowe. Ponadto przedmiot zamówienia obejmuje nie tylko dostawę komputerów, ale również zapewnienie odpowiedniej jakości usług serwisowych przez cały okres eksploatacji urządzeń, z możliwością przedłużenia gwarancji przez Zamawiającego w razie takiej potrzeby.</w:t>
      </w:r>
    </w:p>
    <w:p w:rsidR="00D63812" w:rsidRPr="00BD1909" w:rsidRDefault="00D63812" w:rsidP="00D63812">
      <w:pPr>
        <w:rPr>
          <w:rFonts w:ascii="Cambria" w:hAnsi="Cambria" w:cs="Calibri"/>
          <w:sz w:val="20"/>
          <w:szCs w:val="20"/>
        </w:rPr>
      </w:pPr>
    </w:p>
    <w:p w:rsidR="00D63812" w:rsidRPr="00BD1909" w:rsidRDefault="00D63812" w:rsidP="00D63812">
      <w:pPr>
        <w:autoSpaceDE w:val="0"/>
        <w:autoSpaceDN w:val="0"/>
        <w:adjustRightInd w:val="0"/>
        <w:rPr>
          <w:rFonts w:ascii="Cambria" w:hAnsi="Cambria" w:cs="Calibri"/>
          <w:color w:val="000000"/>
          <w:sz w:val="20"/>
          <w:szCs w:val="20"/>
        </w:rPr>
      </w:pPr>
    </w:p>
    <w:p w:rsidR="00D63812" w:rsidRPr="00354F5C" w:rsidRDefault="00D63812" w:rsidP="00D63812">
      <w:pPr>
        <w:ind w:right="-1" w:firstLine="708"/>
        <w:jc w:val="both"/>
        <w:rPr>
          <w:rFonts w:ascii="Cambria" w:hAnsi="Cambria"/>
          <w:b/>
          <w:sz w:val="20"/>
          <w:szCs w:val="20"/>
          <w:u w:val="single"/>
        </w:rPr>
      </w:pPr>
      <w:r w:rsidRPr="00F709D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bookmarkStart w:id="0" w:name="_GoBack"/>
      <w:r w:rsidRPr="00354F5C">
        <w:rPr>
          <w:rFonts w:ascii="Cambria" w:hAnsi="Cambria"/>
          <w:b/>
          <w:sz w:val="20"/>
          <w:szCs w:val="20"/>
          <w:u w:val="single"/>
        </w:rPr>
        <w:t xml:space="preserve">i nie powoduje zmiany terminu składania i otwarcia ofert. </w:t>
      </w:r>
    </w:p>
    <w:bookmarkEnd w:id="0"/>
    <w:p w:rsidR="00D63812" w:rsidRPr="00AA0956" w:rsidRDefault="00D63812" w:rsidP="00D63812">
      <w:pPr>
        <w:rPr>
          <w:rFonts w:asciiTheme="majorHAnsi" w:hAnsiTheme="majorHAnsi"/>
          <w:sz w:val="20"/>
          <w:szCs w:val="20"/>
        </w:rPr>
      </w:pPr>
    </w:p>
    <w:p w:rsidR="00D63812" w:rsidRPr="00AA0956" w:rsidRDefault="00D63812" w:rsidP="00D6381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:rsidR="00D63812" w:rsidRPr="00AA0956" w:rsidRDefault="00D63812" w:rsidP="00D6381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</w:t>
      </w:r>
      <w:r>
        <w:rPr>
          <w:rFonts w:asciiTheme="majorHAnsi" w:hAnsiTheme="majorHAnsi"/>
          <w:sz w:val="20"/>
          <w:szCs w:val="20"/>
        </w:rPr>
        <w:t xml:space="preserve">    </w:t>
      </w:r>
    </w:p>
    <w:p w:rsidR="00D63812" w:rsidRPr="00AA0956" w:rsidRDefault="00D63812" w:rsidP="00D6381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AA0956">
        <w:rPr>
          <w:rFonts w:asciiTheme="majorHAnsi" w:hAnsiTheme="majorHAnsi"/>
          <w:b/>
          <w:sz w:val="20"/>
          <w:szCs w:val="20"/>
        </w:rPr>
        <w:t xml:space="preserve">    </w:t>
      </w:r>
      <w:r>
        <w:rPr>
          <w:rFonts w:asciiTheme="majorHAnsi" w:hAnsiTheme="majorHAnsi"/>
          <w:b/>
          <w:sz w:val="20"/>
          <w:szCs w:val="20"/>
        </w:rPr>
        <w:t>Monika Szostak</w:t>
      </w:r>
    </w:p>
    <w:p w:rsidR="002B036F" w:rsidRDefault="002B036F"/>
    <w:sectPr w:rsidR="002B036F" w:rsidSect="00A87E2F">
      <w:headerReference w:type="default" r:id="rId6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812" w:rsidRDefault="00D63812" w:rsidP="00D63812">
      <w:r>
        <w:separator/>
      </w:r>
    </w:p>
  </w:endnote>
  <w:endnote w:type="continuationSeparator" w:id="0">
    <w:p w:rsidR="00D63812" w:rsidRDefault="00D63812" w:rsidP="00D63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812" w:rsidRDefault="00D63812" w:rsidP="00D63812">
      <w:r>
        <w:separator/>
      </w:r>
    </w:p>
  </w:footnote>
  <w:footnote w:type="continuationSeparator" w:id="0">
    <w:p w:rsidR="00D63812" w:rsidRDefault="00D63812" w:rsidP="00D63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DE" w:rsidRDefault="00D63812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7CDE" w:rsidRDefault="00D63812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color w:val="000000" w:themeColor="text1"/>
        <w:sz w:val="20"/>
        <w:szCs w:val="20"/>
        <w:lang w:eastAsia="pl-PL"/>
      </w:rPr>
      <w:t>Nr sprawy 70</w:t>
    </w:r>
    <w:r>
      <w:rPr>
        <w:rFonts w:cs="Times New Roman"/>
        <w:color w:val="000000" w:themeColor="text1"/>
        <w:sz w:val="20"/>
        <w:szCs w:val="20"/>
        <w:lang w:eastAsia="pl-PL"/>
      </w:rPr>
      <w:t>/ZK/2024/D</w:t>
    </w:r>
  </w:p>
  <w:p w:rsidR="0014167C" w:rsidRPr="00E62EE5" w:rsidRDefault="00D63812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812"/>
    <w:rsid w:val="002B036F"/>
    <w:rsid w:val="00BF3505"/>
    <w:rsid w:val="00D6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81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3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8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81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63812"/>
    <w:rPr>
      <w:rFonts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63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381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63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3812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858</Words>
  <Characters>5151</Characters>
  <Application>Microsoft Office Word</Application>
  <DocSecurity>0</DocSecurity>
  <Lines>42</Lines>
  <Paragraphs>11</Paragraphs>
  <ScaleCrop>false</ScaleCrop>
  <Company>ZDZ Kielce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</cp:revision>
  <dcterms:created xsi:type="dcterms:W3CDTF">2024-11-07T10:40:00Z</dcterms:created>
  <dcterms:modified xsi:type="dcterms:W3CDTF">2024-11-07T10:46:00Z</dcterms:modified>
</cp:coreProperties>
</file>