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B4" w:rsidRPr="00C70827" w:rsidRDefault="00B10EBA" w:rsidP="0007720B">
      <w:pPr>
        <w:pStyle w:val="Bezodstpw"/>
        <w:spacing w:line="276" w:lineRule="auto"/>
        <w:jc w:val="both"/>
        <w:rPr>
          <w:rFonts w:ascii="Cambria" w:hAnsi="Cambria" w:cstheme="minorHAnsi"/>
          <w:b/>
          <w:color w:val="2B0B1C"/>
          <w:sz w:val="22"/>
        </w:rPr>
      </w:pPr>
      <w:r>
        <w:rPr>
          <w:rFonts w:ascii="Cambria" w:hAnsi="Cambria" w:cstheme="minorHAnsi"/>
          <w:b/>
          <w:color w:val="2B0B1C"/>
          <w:sz w:val="22"/>
        </w:rPr>
        <w:t xml:space="preserve">Załącznik nr 3. </w:t>
      </w:r>
      <w:r w:rsidR="00C70827" w:rsidRPr="00C70827">
        <w:rPr>
          <w:rFonts w:ascii="Cambria" w:hAnsi="Cambria" w:cstheme="minorHAnsi"/>
          <w:b/>
          <w:color w:val="2B0B1C"/>
          <w:sz w:val="22"/>
        </w:rPr>
        <w:t>OPIS STOLARKI</w:t>
      </w:r>
    </w:p>
    <w:p w:rsidR="00593FB4" w:rsidRDefault="00593FB4" w:rsidP="0007720B">
      <w:pPr>
        <w:pStyle w:val="Bezodstpw"/>
        <w:spacing w:line="276" w:lineRule="auto"/>
        <w:jc w:val="both"/>
        <w:rPr>
          <w:rFonts w:ascii="Cambria" w:hAnsi="Cambria" w:cstheme="minorHAnsi"/>
          <w:color w:val="2B0B1C"/>
          <w:sz w:val="22"/>
        </w:rPr>
      </w:pPr>
    </w:p>
    <w:p w:rsidR="005A7079" w:rsidRPr="00ED419C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color w:val="2B0B1C"/>
          <w:sz w:val="22"/>
        </w:rPr>
      </w:pPr>
      <w:r w:rsidRPr="00ED419C">
        <w:rPr>
          <w:rFonts w:ascii="Cambria" w:hAnsi="Cambria" w:cstheme="minorHAnsi"/>
          <w:color w:val="2B0B1C"/>
          <w:sz w:val="22"/>
        </w:rPr>
        <w:t>Miejsce wykonywania prac należy przywrócić do stanu pierwotnego, należy wykonać obróbki ościeży (tj. szpachlowanie, malowanie ścian w obrębie wstawionych nowych drzwi oraz uzupełnić brakujące płytki itp.).</w:t>
      </w:r>
    </w:p>
    <w:p w:rsidR="005A7079" w:rsidRPr="00ED419C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Demontażu starych drzwi należy dokonać w taki sposób i w takich godzinach, aby prowadzone prace nie zakłócały funkcjonowania obiektu Zakładu Doskonalenia Zawodowego w </w:t>
      </w:r>
      <w:r w:rsidR="00ED419C" w:rsidRPr="00ED419C">
        <w:rPr>
          <w:rFonts w:ascii="Cambria" w:hAnsi="Cambria" w:cstheme="minorHAnsi"/>
          <w:sz w:val="22"/>
        </w:rPr>
        <w:t>Chmielniku</w:t>
      </w:r>
      <w:r w:rsidRPr="00ED419C">
        <w:rPr>
          <w:rFonts w:ascii="Cambria" w:hAnsi="Cambria" w:cstheme="minorHAnsi"/>
          <w:sz w:val="22"/>
        </w:rPr>
        <w:t xml:space="preserve">, </w:t>
      </w:r>
      <w:r w:rsidRPr="008E6D11">
        <w:rPr>
          <w:rFonts w:ascii="Cambria" w:hAnsi="Cambria" w:cstheme="minorHAnsi"/>
          <w:sz w:val="22"/>
        </w:rPr>
        <w:t>montaż w godzinach wyznaczonych przez Zamawiającego. Obiekt czynny w godzinach od 8.00-16.00.</w:t>
      </w:r>
      <w:r w:rsidRPr="00ED419C">
        <w:rPr>
          <w:rFonts w:ascii="Cambria" w:hAnsi="Cambria" w:cstheme="minorHAnsi"/>
          <w:sz w:val="22"/>
        </w:rPr>
        <w:t xml:space="preserve"> </w:t>
      </w:r>
    </w:p>
    <w:p w:rsidR="005A7079" w:rsidRPr="00ED419C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Wykonawca jest zobowiązany powiadomić Zamawiającego o terminie dostawy </w:t>
      </w:r>
      <w:r w:rsidR="0007720B">
        <w:rPr>
          <w:rFonts w:ascii="Cambria" w:hAnsi="Cambria" w:cstheme="minorHAnsi"/>
          <w:sz w:val="22"/>
        </w:rPr>
        <w:t xml:space="preserve">                                            </w:t>
      </w:r>
      <w:r w:rsidRPr="00ED419C">
        <w:rPr>
          <w:rFonts w:ascii="Cambria" w:hAnsi="Cambria" w:cstheme="minorHAnsi"/>
          <w:sz w:val="22"/>
        </w:rPr>
        <w:t xml:space="preserve">i montażu/demontażu </w:t>
      </w:r>
      <w:r w:rsidR="00D623AA">
        <w:rPr>
          <w:rFonts w:ascii="Cambria" w:hAnsi="Cambria" w:cstheme="minorHAnsi"/>
          <w:sz w:val="22"/>
        </w:rPr>
        <w:t xml:space="preserve">okien i </w:t>
      </w:r>
      <w:r w:rsidRPr="00ED419C">
        <w:rPr>
          <w:rFonts w:ascii="Cambria" w:hAnsi="Cambria" w:cstheme="minorHAnsi"/>
          <w:sz w:val="22"/>
        </w:rPr>
        <w:t xml:space="preserve">drzwi na co najmniej dwa dni robocze przed planowanym terminem. </w:t>
      </w:r>
    </w:p>
    <w:p w:rsidR="005A7079" w:rsidRPr="00ED419C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Zakres prac obejmuje wywiezienie i utylizację materiałów z rozbiórki.  </w:t>
      </w:r>
    </w:p>
    <w:p w:rsidR="005A7079" w:rsidRPr="00ED419C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Przed złożeniem oferty cenowej </w:t>
      </w:r>
      <w:r w:rsidRPr="00C70827">
        <w:rPr>
          <w:rFonts w:ascii="Cambria" w:hAnsi="Cambria" w:cstheme="minorHAnsi"/>
          <w:sz w:val="22"/>
          <w:u w:val="single"/>
        </w:rPr>
        <w:t>obowiązkowa jest wizja lokalna</w:t>
      </w:r>
      <w:r w:rsidRPr="00ED419C">
        <w:rPr>
          <w:rFonts w:ascii="Cambria" w:hAnsi="Cambria" w:cstheme="minorHAnsi"/>
          <w:sz w:val="22"/>
        </w:rPr>
        <w:t xml:space="preserve">. </w:t>
      </w:r>
    </w:p>
    <w:p w:rsidR="005A7079" w:rsidRPr="00C70827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  <w:u w:val="single"/>
        </w:rPr>
      </w:pPr>
      <w:r w:rsidRPr="00C70827">
        <w:rPr>
          <w:rFonts w:ascii="Cambria" w:hAnsi="Cambria" w:cstheme="minorHAnsi"/>
          <w:sz w:val="22"/>
          <w:u w:val="single"/>
        </w:rPr>
        <w:t xml:space="preserve">Wymiary drzwi podane przez Zamawiającego są orientacyjne, przed wykonaniem zlecenia należy dokonać własnych pomiarów. </w:t>
      </w:r>
    </w:p>
    <w:p w:rsidR="005A7079" w:rsidRDefault="005A7079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Zastosowane materiały powinny posiadać atesty, certyfikaty, deklaracje zgodności, aprobaty techniczne wymagane obowiązującymi przepisami. </w:t>
      </w:r>
    </w:p>
    <w:p w:rsidR="00EA1BFE" w:rsidRDefault="00EA1BFE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Stolarka okienna i drzwiowa musi być zgodna z dokumentacją wykonawczą „Instalacja oddymiania klatek schodowych” </w:t>
      </w:r>
      <w:r w:rsidR="00D00C86">
        <w:rPr>
          <w:rFonts w:ascii="Cambria" w:hAnsi="Cambria" w:cstheme="minorHAnsi"/>
          <w:sz w:val="22"/>
        </w:rPr>
        <w:t>s</w:t>
      </w:r>
      <w:r>
        <w:rPr>
          <w:rFonts w:ascii="Cambria" w:hAnsi="Cambria" w:cstheme="minorHAnsi"/>
          <w:sz w:val="22"/>
        </w:rPr>
        <w:t>porządzoną przez jednostkę projektową: IKS System Kamil Supierz, Bilcza, ul. Żeromskiego 103A, 26-026 Morawica.</w:t>
      </w:r>
    </w:p>
    <w:p w:rsidR="0075441B" w:rsidRPr="00ED419C" w:rsidRDefault="0075441B" w:rsidP="0007720B">
      <w:pPr>
        <w:pStyle w:val="Bezodstpw"/>
        <w:spacing w:line="276" w:lineRule="auto"/>
        <w:jc w:val="both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Do montażu okien i drzwi można przystąpić po uzyskaniu akceptacji </w:t>
      </w:r>
      <w:r w:rsidR="00EA6A2C">
        <w:rPr>
          <w:rFonts w:ascii="Cambria" w:hAnsi="Cambria" w:cstheme="minorHAnsi"/>
          <w:sz w:val="22"/>
        </w:rPr>
        <w:t>Zamawiającego</w:t>
      </w:r>
    </w:p>
    <w:p w:rsidR="005A7079" w:rsidRPr="00FC30BD" w:rsidRDefault="005A7079" w:rsidP="00ED419C">
      <w:pPr>
        <w:spacing w:line="360" w:lineRule="auto"/>
        <w:rPr>
          <w:rFonts w:ascii="Cambria" w:hAnsi="Cambria" w:cstheme="minorHAnsi"/>
          <w:sz w:val="16"/>
          <w:szCs w:val="16"/>
        </w:rPr>
      </w:pPr>
    </w:p>
    <w:p w:rsidR="00E4243E" w:rsidRPr="00ED419C" w:rsidRDefault="00E4243E" w:rsidP="00ED419C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ED419C">
        <w:rPr>
          <w:rFonts w:ascii="Cambria" w:hAnsi="Cambria" w:cstheme="minorHAnsi"/>
          <w:b/>
          <w:sz w:val="22"/>
        </w:rPr>
        <w:t>Drzwi nr 1</w:t>
      </w:r>
    </w:p>
    <w:p w:rsidR="00E4243E" w:rsidRDefault="000851A8" w:rsidP="00ED419C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>
        <w:rPr>
          <w:rFonts w:ascii="Cambria" w:hAnsi="Cambria" w:cstheme="minorHAnsi"/>
          <w:noProof/>
          <w:sz w:val="22"/>
          <w:u w:val="single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215900</wp:posOffset>
            </wp:positionV>
            <wp:extent cx="1371600" cy="1733550"/>
            <wp:effectExtent l="19050" t="0" r="0" b="0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43E" w:rsidRPr="00ED419C">
        <w:rPr>
          <w:rFonts w:ascii="Cambria" w:hAnsi="Cambria" w:cstheme="minorHAnsi"/>
          <w:sz w:val="22"/>
          <w:u w:val="single"/>
        </w:rPr>
        <w:t xml:space="preserve">Drzwi wewnętrzne przeciwpożarowe </w:t>
      </w:r>
      <w:r w:rsidR="002671C3">
        <w:rPr>
          <w:rFonts w:ascii="Cambria" w:hAnsi="Cambria" w:cstheme="minorHAnsi"/>
          <w:sz w:val="22"/>
          <w:u w:val="single"/>
        </w:rPr>
        <w:t xml:space="preserve">aluminiowe </w:t>
      </w:r>
      <w:r w:rsidR="00E4243E" w:rsidRPr="00ED419C">
        <w:rPr>
          <w:rFonts w:ascii="Cambria" w:hAnsi="Cambria" w:cstheme="minorHAnsi"/>
          <w:sz w:val="22"/>
          <w:u w:val="single"/>
        </w:rPr>
        <w:t>EIS60 - 1 sztuka, parter</w:t>
      </w:r>
    </w:p>
    <w:p w:rsidR="000851A8" w:rsidRDefault="000851A8" w:rsidP="00731B74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</w:p>
    <w:p w:rsidR="000851A8" w:rsidRDefault="000851A8" w:rsidP="000851A8">
      <w:pPr>
        <w:pStyle w:val="Bezodstpw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                </w:t>
      </w:r>
    </w:p>
    <w:p w:rsidR="000851A8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22"/>
        </w:rPr>
        <w:t xml:space="preserve">                </w:t>
      </w:r>
      <w:r w:rsidR="0079249B">
        <w:rPr>
          <w:rFonts w:ascii="Cambria" w:hAnsi="Cambria" w:cstheme="minorHAnsi"/>
          <w:sz w:val="18"/>
          <w:szCs w:val="18"/>
        </w:rPr>
        <w:t>s</w:t>
      </w:r>
      <w:r w:rsidR="00731B74" w:rsidRPr="000851A8">
        <w:rPr>
          <w:rFonts w:ascii="Cambria" w:hAnsi="Cambria" w:cstheme="minorHAnsi"/>
          <w:sz w:val="18"/>
          <w:szCs w:val="18"/>
        </w:rPr>
        <w:t>zkło</w:t>
      </w:r>
      <w:r>
        <w:rPr>
          <w:rFonts w:ascii="Cambria" w:hAnsi="Cambria" w:cstheme="minorHAnsi"/>
          <w:sz w:val="18"/>
          <w:szCs w:val="18"/>
        </w:rPr>
        <w:t xml:space="preserve">         </w:t>
      </w:r>
      <w:r w:rsidRPr="000851A8">
        <w:rPr>
          <w:rFonts w:ascii="Cambria" w:hAnsi="Cambria" w:cstheme="minorHAnsi"/>
          <w:sz w:val="18"/>
          <w:szCs w:val="18"/>
        </w:rPr>
        <w:t xml:space="preserve"> </w:t>
      </w:r>
      <w:proofErr w:type="spellStart"/>
      <w:r w:rsidRPr="000851A8">
        <w:rPr>
          <w:rFonts w:ascii="Cambria" w:hAnsi="Cambria" w:cstheme="minorHAnsi"/>
          <w:sz w:val="18"/>
          <w:szCs w:val="18"/>
        </w:rPr>
        <w:t>szkło</w:t>
      </w:r>
      <w:proofErr w:type="spellEnd"/>
    </w:p>
    <w:p w:rsidR="000851A8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 w:rsidRPr="000851A8">
        <w:rPr>
          <w:rFonts w:ascii="Cambria" w:hAnsi="Cambria" w:cstheme="minorHAnsi"/>
          <w:sz w:val="18"/>
          <w:szCs w:val="18"/>
        </w:rPr>
        <w:t xml:space="preserve">         </w:t>
      </w:r>
      <w:r>
        <w:rPr>
          <w:rFonts w:ascii="Cambria" w:hAnsi="Cambria" w:cstheme="minorHAnsi"/>
          <w:sz w:val="18"/>
          <w:szCs w:val="18"/>
        </w:rPr>
        <w:t xml:space="preserve">    </w:t>
      </w:r>
      <w:r w:rsidRPr="000851A8">
        <w:rPr>
          <w:rFonts w:ascii="Cambria" w:hAnsi="Cambria" w:cstheme="minorHAnsi"/>
          <w:sz w:val="18"/>
          <w:szCs w:val="18"/>
        </w:rPr>
        <w:t xml:space="preserve">     EIS 60</w:t>
      </w:r>
      <w:r>
        <w:rPr>
          <w:rFonts w:ascii="Cambria" w:hAnsi="Cambria" w:cstheme="minorHAnsi"/>
          <w:sz w:val="18"/>
          <w:szCs w:val="18"/>
        </w:rPr>
        <w:t xml:space="preserve">        </w:t>
      </w:r>
      <w:r w:rsidRPr="000851A8">
        <w:rPr>
          <w:rFonts w:ascii="Cambria" w:hAnsi="Cambria" w:cstheme="minorHAnsi"/>
          <w:sz w:val="18"/>
          <w:szCs w:val="18"/>
        </w:rPr>
        <w:t>EIS 60</w:t>
      </w:r>
    </w:p>
    <w:p w:rsidR="000851A8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18"/>
          <w:szCs w:val="18"/>
        </w:rPr>
        <w:t xml:space="preserve">  </w:t>
      </w:r>
    </w:p>
    <w:p w:rsidR="00731B74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 w:rsidRPr="000851A8">
        <w:rPr>
          <w:rFonts w:ascii="Cambria" w:hAnsi="Cambria" w:cstheme="minorHAnsi"/>
          <w:sz w:val="18"/>
          <w:szCs w:val="18"/>
        </w:rPr>
        <w:t xml:space="preserve">         </w:t>
      </w:r>
      <w:r>
        <w:rPr>
          <w:rFonts w:ascii="Cambria" w:hAnsi="Cambria" w:cstheme="minorHAnsi"/>
          <w:sz w:val="18"/>
          <w:szCs w:val="18"/>
        </w:rPr>
        <w:t xml:space="preserve">     </w:t>
      </w:r>
    </w:p>
    <w:p w:rsid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</w:p>
    <w:p w:rsidR="000851A8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18"/>
          <w:szCs w:val="18"/>
        </w:rPr>
        <w:t xml:space="preserve">                 </w:t>
      </w:r>
      <w:r w:rsidRPr="000851A8">
        <w:rPr>
          <w:rFonts w:ascii="Cambria" w:hAnsi="Cambria" w:cstheme="minorHAnsi"/>
          <w:sz w:val="18"/>
          <w:szCs w:val="18"/>
        </w:rPr>
        <w:t xml:space="preserve">  szkło</w:t>
      </w:r>
      <w:r>
        <w:rPr>
          <w:rFonts w:ascii="Cambria" w:hAnsi="Cambria" w:cstheme="minorHAnsi"/>
          <w:sz w:val="18"/>
          <w:szCs w:val="18"/>
        </w:rPr>
        <w:t xml:space="preserve">         </w:t>
      </w:r>
      <w:r w:rsidRPr="000851A8">
        <w:rPr>
          <w:rFonts w:ascii="Cambria" w:hAnsi="Cambria" w:cstheme="minorHAnsi"/>
          <w:sz w:val="18"/>
          <w:szCs w:val="18"/>
        </w:rPr>
        <w:t xml:space="preserve"> </w:t>
      </w:r>
      <w:proofErr w:type="spellStart"/>
      <w:r w:rsidRPr="000851A8">
        <w:rPr>
          <w:rFonts w:ascii="Cambria" w:hAnsi="Cambria" w:cstheme="minorHAnsi"/>
          <w:sz w:val="18"/>
          <w:szCs w:val="18"/>
        </w:rPr>
        <w:t>szkło</w:t>
      </w:r>
      <w:proofErr w:type="spellEnd"/>
    </w:p>
    <w:p w:rsidR="000851A8" w:rsidRPr="000851A8" w:rsidRDefault="000851A8" w:rsidP="000851A8">
      <w:pPr>
        <w:pStyle w:val="Bezodstpw"/>
        <w:rPr>
          <w:rFonts w:ascii="Cambria" w:hAnsi="Cambria" w:cstheme="minorHAnsi"/>
          <w:sz w:val="18"/>
          <w:szCs w:val="18"/>
        </w:rPr>
      </w:pPr>
      <w:r w:rsidRPr="000851A8">
        <w:rPr>
          <w:rFonts w:ascii="Cambria" w:hAnsi="Cambria" w:cstheme="minorHAnsi"/>
          <w:sz w:val="18"/>
          <w:szCs w:val="18"/>
        </w:rPr>
        <w:t xml:space="preserve">     </w:t>
      </w:r>
      <w:r>
        <w:rPr>
          <w:rFonts w:ascii="Cambria" w:hAnsi="Cambria" w:cstheme="minorHAnsi"/>
          <w:sz w:val="18"/>
          <w:szCs w:val="18"/>
        </w:rPr>
        <w:t xml:space="preserve">    </w:t>
      </w:r>
      <w:r w:rsidRPr="000851A8">
        <w:rPr>
          <w:rFonts w:ascii="Cambria" w:hAnsi="Cambria" w:cstheme="minorHAnsi"/>
          <w:sz w:val="18"/>
          <w:szCs w:val="18"/>
        </w:rPr>
        <w:t xml:space="preserve">         EIS 60</w:t>
      </w:r>
      <w:r>
        <w:rPr>
          <w:rFonts w:ascii="Cambria" w:hAnsi="Cambria" w:cstheme="minorHAnsi"/>
          <w:sz w:val="18"/>
          <w:szCs w:val="18"/>
        </w:rPr>
        <w:t xml:space="preserve">       </w:t>
      </w:r>
      <w:r w:rsidRPr="000851A8">
        <w:rPr>
          <w:rFonts w:ascii="Cambria" w:hAnsi="Cambria" w:cstheme="minorHAnsi"/>
          <w:sz w:val="18"/>
          <w:szCs w:val="18"/>
        </w:rPr>
        <w:t>EIS 60</w:t>
      </w:r>
    </w:p>
    <w:p w:rsidR="000851A8" w:rsidRDefault="000851A8" w:rsidP="00ED419C">
      <w:pPr>
        <w:spacing w:line="360" w:lineRule="auto"/>
        <w:rPr>
          <w:rFonts w:ascii="Cambria" w:hAnsi="Cambria" w:cstheme="minorHAnsi"/>
          <w:sz w:val="22"/>
        </w:rPr>
      </w:pPr>
    </w:p>
    <w:p w:rsidR="000851A8" w:rsidRDefault="000851A8" w:rsidP="00ED419C">
      <w:pPr>
        <w:spacing w:line="360" w:lineRule="auto"/>
        <w:rPr>
          <w:rFonts w:ascii="Cambria" w:hAnsi="Cambria" w:cstheme="minorHAnsi"/>
          <w:sz w:val="22"/>
        </w:rPr>
      </w:pPr>
    </w:p>
    <w:p w:rsidR="00E4243E" w:rsidRPr="002819DF" w:rsidRDefault="00E4243E" w:rsidP="002819DF">
      <w:pPr>
        <w:pStyle w:val="Akapitzlist"/>
        <w:numPr>
          <w:ilvl w:val="0"/>
          <w:numId w:val="4"/>
        </w:numPr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wymiary drzwi: B=1 500 mm, H=2 100 mm, </w:t>
      </w:r>
    </w:p>
    <w:p w:rsidR="00E4243E" w:rsidRPr="002819DF" w:rsidRDefault="00E4243E" w:rsidP="002819DF">
      <w:pPr>
        <w:pStyle w:val="Akapitzlist"/>
        <w:numPr>
          <w:ilvl w:val="0"/>
          <w:numId w:val="4"/>
        </w:numPr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minimalne wymiary skrzydła czynnego w świetle szerokość 0,90 m, wysokość 2,00m</w:t>
      </w:r>
    </w:p>
    <w:p w:rsidR="0007720B" w:rsidRPr="002819DF" w:rsidRDefault="00E4243E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konstrukcja: drzwi przeciwpożarowe aluminiowe EIS60, </w:t>
      </w:r>
    </w:p>
    <w:p w:rsidR="00731B74" w:rsidRPr="002819DF" w:rsidRDefault="00731B74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wypełnienie – szkło </w:t>
      </w:r>
      <w:r w:rsidR="001034EE" w:rsidRPr="002819DF">
        <w:rPr>
          <w:rFonts w:ascii="Cambria" w:hAnsi="Cambria" w:cstheme="minorHAnsi"/>
          <w:sz w:val="22"/>
        </w:rPr>
        <w:t>EIS60</w:t>
      </w:r>
    </w:p>
    <w:p w:rsidR="00E4243E" w:rsidRDefault="00E4243E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drzwi prawe</w:t>
      </w:r>
    </w:p>
    <w:p w:rsidR="002671C3" w:rsidRDefault="002671C3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kolor profili: 9016 MAT 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2819DF">
        <w:rPr>
          <w:rFonts w:ascii="Cambria" w:hAnsi="Cambria" w:cstheme="minorHAnsi"/>
          <w:sz w:val="22"/>
        </w:rPr>
        <w:t xml:space="preserve">, </w:t>
      </w:r>
    </w:p>
    <w:p w:rsidR="00593FB4" w:rsidRPr="00C70827" w:rsidRDefault="00E4243E" w:rsidP="00593FB4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1 x samozamykacz ramieniowy (typu DORMA TS83 lub równoważny) –</w:t>
      </w:r>
      <w:r w:rsidR="000851A8" w:rsidRPr="00C70827">
        <w:rPr>
          <w:rFonts w:ascii="Cambria" w:hAnsi="Cambria" w:cstheme="minorHAnsi"/>
          <w:sz w:val="22"/>
        </w:rPr>
        <w:t xml:space="preserve"> </w:t>
      </w:r>
      <w:r w:rsidRPr="00C70827">
        <w:rPr>
          <w:rFonts w:ascii="Cambria" w:hAnsi="Cambria" w:cstheme="minorHAnsi"/>
          <w:sz w:val="22"/>
        </w:rPr>
        <w:t xml:space="preserve">do wcześniejszej </w:t>
      </w:r>
      <w:r w:rsidR="000851A8" w:rsidRPr="00C70827">
        <w:rPr>
          <w:rFonts w:ascii="Cambria" w:hAnsi="Cambria" w:cstheme="minorHAnsi"/>
          <w:sz w:val="22"/>
        </w:rPr>
        <w:t xml:space="preserve">  </w:t>
      </w:r>
      <w:r w:rsidRPr="00C70827">
        <w:rPr>
          <w:rFonts w:ascii="Cambria" w:hAnsi="Cambria" w:cstheme="minorHAnsi"/>
          <w:sz w:val="22"/>
        </w:rPr>
        <w:t xml:space="preserve">akceptacji </w:t>
      </w:r>
      <w:r w:rsidR="00EA6A2C">
        <w:rPr>
          <w:rFonts w:ascii="Cambria" w:hAnsi="Cambria" w:cstheme="minorHAnsi"/>
          <w:sz w:val="22"/>
        </w:rPr>
        <w:t xml:space="preserve">Zamawiającego, </w:t>
      </w:r>
      <w:r w:rsidRPr="00C70827">
        <w:rPr>
          <w:rFonts w:ascii="Cambria" w:hAnsi="Cambria" w:cstheme="minorHAnsi"/>
          <w:sz w:val="22"/>
        </w:rPr>
        <w:t xml:space="preserve"> </w:t>
      </w:r>
    </w:p>
    <w:p w:rsidR="00E4243E" w:rsidRPr="00C70827" w:rsidRDefault="00E4243E" w:rsidP="00593FB4">
      <w:pPr>
        <w:pStyle w:val="Akapitzlist"/>
        <w:numPr>
          <w:ilvl w:val="0"/>
          <w:numId w:val="3"/>
        </w:numPr>
        <w:ind w:left="709" w:hanging="283"/>
        <w:rPr>
          <w:rFonts w:ascii="Cambria" w:hAnsi="Cambria"/>
          <w:sz w:val="22"/>
        </w:rPr>
      </w:pPr>
      <w:r w:rsidRPr="002819DF">
        <w:rPr>
          <w:rFonts w:ascii="Cambria" w:hAnsi="Cambria" w:cstheme="minorHAnsi"/>
          <w:sz w:val="22"/>
        </w:rPr>
        <w:t xml:space="preserve">3 </w:t>
      </w:r>
      <w:r w:rsidRPr="00C70827">
        <w:rPr>
          <w:rFonts w:ascii="Cambria" w:hAnsi="Cambria" w:cstheme="minorHAnsi"/>
          <w:sz w:val="22"/>
        </w:rPr>
        <w:t>zawiasy 3-skrzydełkowe,</w:t>
      </w:r>
      <w:r w:rsidR="00593FB4" w:rsidRPr="00C70827">
        <w:rPr>
          <w:rFonts w:ascii="Cambria" w:hAnsi="Cambria" w:cstheme="minorHAnsi"/>
          <w:sz w:val="22"/>
        </w:rPr>
        <w:t xml:space="preserve"> klamka, </w:t>
      </w:r>
      <w:r w:rsidR="00593FB4" w:rsidRPr="00C70827">
        <w:rPr>
          <w:rFonts w:ascii="Cambria" w:hAnsi="Cambria"/>
          <w:sz w:val="22"/>
        </w:rPr>
        <w:t xml:space="preserve"> zamek z wkładką,  kolor </w:t>
      </w:r>
      <w:r w:rsidR="002671C3" w:rsidRPr="00C70827">
        <w:rPr>
          <w:rFonts w:ascii="Cambria" w:hAnsi="Cambria" w:cstheme="minorHAnsi"/>
          <w:sz w:val="22"/>
        </w:rPr>
        <w:t>biały</w:t>
      </w:r>
      <w:r w:rsidR="00593FB4" w:rsidRPr="00C70827">
        <w:rPr>
          <w:rFonts w:ascii="Cambria" w:hAnsi="Cambria" w:cstheme="minorHAnsi"/>
          <w:sz w:val="22"/>
        </w:rPr>
        <w:t xml:space="preserve"> – kolor do </w:t>
      </w:r>
      <w:r w:rsidRPr="00C70827">
        <w:rPr>
          <w:rFonts w:ascii="Cambria" w:hAnsi="Cambria" w:cstheme="minorHAnsi"/>
          <w:sz w:val="22"/>
        </w:rPr>
        <w:t xml:space="preserve">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C70827">
        <w:rPr>
          <w:rFonts w:ascii="Cambria" w:hAnsi="Cambria" w:cstheme="minorHAnsi"/>
          <w:sz w:val="22"/>
        </w:rPr>
        <w:t>,</w:t>
      </w:r>
    </w:p>
    <w:p w:rsidR="00C70827" w:rsidRPr="00C70827" w:rsidRDefault="00C70827" w:rsidP="00C70827">
      <w:pPr>
        <w:pStyle w:val="Akapitzlist"/>
        <w:numPr>
          <w:ilvl w:val="0"/>
          <w:numId w:val="3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 xml:space="preserve">okucia: w/g Aprobaty Technicznej, </w:t>
      </w:r>
    </w:p>
    <w:p w:rsidR="00E4243E" w:rsidRPr="00C70827" w:rsidRDefault="00E4243E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brak progu,</w:t>
      </w:r>
    </w:p>
    <w:p w:rsidR="00E4243E" w:rsidRPr="00C70827" w:rsidRDefault="009D661A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/>
          <w:sz w:val="22"/>
        </w:rPr>
        <w:t xml:space="preserve">skrzydło bierne ryglowane ręcznie,  </w:t>
      </w:r>
    </w:p>
    <w:p w:rsidR="00C70827" w:rsidRDefault="00C70827" w:rsidP="00ED419C">
      <w:pPr>
        <w:spacing w:line="360" w:lineRule="auto"/>
        <w:jc w:val="both"/>
        <w:rPr>
          <w:rFonts w:ascii="Cambria" w:hAnsi="Cambria" w:cstheme="minorHAnsi"/>
          <w:b/>
          <w:sz w:val="22"/>
        </w:rPr>
      </w:pPr>
    </w:p>
    <w:p w:rsidR="00E4243E" w:rsidRPr="00ED419C" w:rsidRDefault="00E4243E" w:rsidP="00ED419C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ED419C">
        <w:rPr>
          <w:rFonts w:ascii="Cambria" w:hAnsi="Cambria" w:cstheme="minorHAnsi"/>
          <w:b/>
          <w:sz w:val="22"/>
        </w:rPr>
        <w:t>Witryna nr 2</w:t>
      </w:r>
    </w:p>
    <w:p w:rsidR="00E4243E" w:rsidRDefault="00E4243E" w:rsidP="00ED419C">
      <w:pPr>
        <w:spacing w:line="360" w:lineRule="auto"/>
        <w:jc w:val="both"/>
        <w:rPr>
          <w:rFonts w:ascii="Cambria" w:hAnsi="Cambria" w:cstheme="minorHAnsi"/>
          <w:sz w:val="22"/>
          <w:u w:val="single"/>
        </w:rPr>
      </w:pPr>
      <w:r w:rsidRPr="00ED419C">
        <w:rPr>
          <w:rFonts w:ascii="Cambria" w:hAnsi="Cambria" w:cstheme="minorHAnsi"/>
          <w:sz w:val="22"/>
          <w:u w:val="single"/>
        </w:rPr>
        <w:t xml:space="preserve">Witryna zewnętrzna </w:t>
      </w:r>
      <w:r w:rsidR="002671C3">
        <w:rPr>
          <w:rFonts w:ascii="Cambria" w:hAnsi="Cambria" w:cstheme="minorHAnsi"/>
          <w:sz w:val="22"/>
          <w:u w:val="single"/>
        </w:rPr>
        <w:t>aluminiowa</w:t>
      </w:r>
      <w:r w:rsidRPr="00ED419C">
        <w:rPr>
          <w:rFonts w:ascii="Cambria" w:hAnsi="Cambria" w:cstheme="minorHAnsi"/>
          <w:sz w:val="22"/>
          <w:u w:val="single"/>
        </w:rPr>
        <w:t xml:space="preserve">– 1 sztuka, parter </w:t>
      </w:r>
    </w:p>
    <w:p w:rsidR="005A7079" w:rsidRPr="00ED419C" w:rsidRDefault="00731B74" w:rsidP="0007720B">
      <w:pPr>
        <w:spacing w:line="360" w:lineRule="auto"/>
        <w:jc w:val="both"/>
        <w:rPr>
          <w:rFonts w:ascii="Cambria" w:hAnsi="Cambria" w:cstheme="minorHAnsi"/>
          <w:sz w:val="22"/>
        </w:rPr>
      </w:pPr>
      <w:r w:rsidRPr="00731B74">
        <w:rPr>
          <w:rFonts w:ascii="Cambria" w:hAnsi="Cambria" w:cstheme="minorHAnsi"/>
          <w:sz w:val="22"/>
        </w:rPr>
        <w:t>Widok od zewnątrz</w:t>
      </w:r>
    </w:p>
    <w:p w:rsidR="00A85E4A" w:rsidRPr="00ED419C" w:rsidRDefault="005A7079">
      <w:pPr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noProof/>
          <w:sz w:val="22"/>
          <w:lang w:eastAsia="pl-PL"/>
        </w:rPr>
        <w:drawing>
          <wp:inline distT="0" distB="0" distL="0" distR="0">
            <wp:extent cx="3236849" cy="1942870"/>
            <wp:effectExtent l="19050" t="0" r="1651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42" cy="194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27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 xml:space="preserve">wymiary witryny : B=4 470 mm, H=2 100 mm, </w:t>
      </w:r>
    </w:p>
    <w:p w:rsidR="00E4243E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minimalne wymiary skrzydła czynnego w świetle szerokość 0,90 m, wysokość 2,00m</w:t>
      </w:r>
      <w:r w:rsidR="00767DDA" w:rsidRPr="00C70827">
        <w:rPr>
          <w:rFonts w:ascii="Cambria" w:hAnsi="Cambria" w:cstheme="minorHAnsi"/>
          <w:sz w:val="22"/>
        </w:rPr>
        <w:t>,</w:t>
      </w:r>
    </w:p>
    <w:p w:rsidR="00E4243E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 xml:space="preserve">kolor profili: </w:t>
      </w:r>
      <w:r w:rsidR="0007720B" w:rsidRPr="00C70827">
        <w:rPr>
          <w:rFonts w:ascii="Cambria" w:hAnsi="Cambria" w:cstheme="minorHAnsi"/>
          <w:sz w:val="22"/>
        </w:rPr>
        <w:t xml:space="preserve">9016 MAT </w:t>
      </w:r>
      <w:r w:rsidRPr="00C70827">
        <w:rPr>
          <w:rFonts w:ascii="Cambria" w:hAnsi="Cambria" w:cstheme="minorHAnsi"/>
          <w:sz w:val="22"/>
        </w:rPr>
        <w:t xml:space="preserve">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C70827">
        <w:rPr>
          <w:rFonts w:ascii="Cambria" w:hAnsi="Cambria" w:cstheme="minorHAnsi"/>
          <w:sz w:val="22"/>
        </w:rPr>
        <w:t xml:space="preserve">, </w:t>
      </w:r>
    </w:p>
    <w:p w:rsidR="00E4243E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 xml:space="preserve">kolor okuć: </w:t>
      </w:r>
      <w:r w:rsidR="0007720B" w:rsidRPr="00C70827">
        <w:rPr>
          <w:rFonts w:ascii="Cambria" w:hAnsi="Cambria" w:cstheme="minorHAnsi"/>
          <w:sz w:val="22"/>
        </w:rPr>
        <w:t xml:space="preserve">9016 MAT </w:t>
      </w:r>
      <w:r w:rsidR="002819DF" w:rsidRPr="00C70827">
        <w:rPr>
          <w:rFonts w:ascii="Cambria" w:hAnsi="Cambria" w:cstheme="minorHAnsi"/>
          <w:sz w:val="22"/>
        </w:rPr>
        <w:t>biały</w:t>
      </w:r>
      <w:r w:rsidRPr="00C70827">
        <w:rPr>
          <w:rFonts w:ascii="Cambria" w:hAnsi="Cambria" w:cstheme="minorHAnsi"/>
          <w:sz w:val="22"/>
        </w:rPr>
        <w:t xml:space="preserve">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C70827">
        <w:rPr>
          <w:rFonts w:ascii="Cambria" w:hAnsi="Cambria" w:cstheme="minorHAnsi"/>
          <w:sz w:val="22"/>
        </w:rPr>
        <w:t>,</w:t>
      </w:r>
    </w:p>
    <w:p w:rsidR="00E4243E" w:rsidRPr="00C70827" w:rsidRDefault="002671C3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wypełnienie</w:t>
      </w:r>
      <w:r w:rsidR="00E4243E" w:rsidRPr="00C70827">
        <w:rPr>
          <w:rFonts w:ascii="Cambria" w:hAnsi="Cambria" w:cstheme="minorHAnsi"/>
          <w:sz w:val="22"/>
        </w:rPr>
        <w:t>: szkło 33,1/16/4/16/33,1,</w:t>
      </w:r>
    </w:p>
    <w:p w:rsidR="00E4243E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drzwi lewe</w:t>
      </w:r>
    </w:p>
    <w:p w:rsidR="00E4243E" w:rsidRPr="00C70827" w:rsidRDefault="00E4243E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 xml:space="preserve">min. 3 zawiasy 2-skrzydełkowe, </w:t>
      </w:r>
    </w:p>
    <w:p w:rsidR="00E4243E" w:rsidRPr="00C70827" w:rsidRDefault="00767DDA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o</w:t>
      </w:r>
      <w:r w:rsidR="00E4243E" w:rsidRPr="00C70827">
        <w:rPr>
          <w:rFonts w:ascii="Cambria" w:hAnsi="Cambria" w:cstheme="minorHAnsi"/>
          <w:sz w:val="22"/>
        </w:rPr>
        <w:t xml:space="preserve">kucia: w/g Aprobaty Technicznej, </w:t>
      </w:r>
    </w:p>
    <w:p w:rsidR="00731B74" w:rsidRPr="00C70827" w:rsidRDefault="002868D9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klamka/</w:t>
      </w:r>
      <w:r w:rsidR="00C70827" w:rsidRPr="00C70827">
        <w:rPr>
          <w:rFonts w:ascii="Cambria" w:hAnsi="Cambria" w:cstheme="minorHAnsi"/>
          <w:sz w:val="22"/>
        </w:rPr>
        <w:t xml:space="preserve"> zamek </w:t>
      </w:r>
      <w:proofErr w:type="spellStart"/>
      <w:r w:rsidR="00C70827" w:rsidRPr="00C70827">
        <w:rPr>
          <w:rFonts w:ascii="Cambria" w:hAnsi="Cambria" w:cstheme="minorHAnsi"/>
          <w:sz w:val="22"/>
        </w:rPr>
        <w:t>antypaniczny</w:t>
      </w:r>
      <w:proofErr w:type="spellEnd"/>
      <w:r w:rsidR="00C70827" w:rsidRPr="00C70827">
        <w:rPr>
          <w:rFonts w:ascii="Cambria" w:hAnsi="Cambria" w:cstheme="minorHAnsi"/>
          <w:sz w:val="22"/>
        </w:rPr>
        <w:t xml:space="preserve">/dźwignia </w:t>
      </w:r>
      <w:r w:rsidR="00E95BB8" w:rsidRPr="00C70827">
        <w:rPr>
          <w:rFonts w:ascii="Cambria" w:hAnsi="Cambria" w:cstheme="minorHAnsi"/>
          <w:sz w:val="22"/>
        </w:rPr>
        <w:t>do uzgodnienia z Zamawiającym</w:t>
      </w:r>
    </w:p>
    <w:p w:rsidR="00731B74" w:rsidRPr="00C70827" w:rsidRDefault="00731B74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/>
          <w:sz w:val="22"/>
        </w:rPr>
        <w:t xml:space="preserve">drzwi zewnętrzne - izolowane termicznie spełniające wymogi drzwi stosowanych </w:t>
      </w:r>
      <w:r w:rsidR="00D00C86">
        <w:rPr>
          <w:rFonts w:ascii="Cambria" w:hAnsi="Cambria"/>
          <w:sz w:val="22"/>
        </w:rPr>
        <w:t xml:space="preserve">                  </w:t>
      </w:r>
      <w:r w:rsidRPr="00C70827">
        <w:rPr>
          <w:rFonts w:ascii="Cambria" w:hAnsi="Cambria"/>
          <w:sz w:val="22"/>
        </w:rPr>
        <w:t>w budynkach użyteczności publicznej, otwierane na zewnątrz</w:t>
      </w:r>
    </w:p>
    <w:p w:rsidR="00E4243E" w:rsidRPr="00C70827" w:rsidRDefault="007165A5" w:rsidP="00C70827">
      <w:pPr>
        <w:pStyle w:val="Akapitzlist"/>
        <w:numPr>
          <w:ilvl w:val="0"/>
          <w:numId w:val="16"/>
        </w:numPr>
        <w:jc w:val="both"/>
        <w:rPr>
          <w:rFonts w:ascii="Cambria" w:hAnsi="Cambria" w:cstheme="minorHAnsi"/>
          <w:sz w:val="22"/>
        </w:rPr>
      </w:pPr>
      <w:r w:rsidRPr="00C70827">
        <w:rPr>
          <w:rFonts w:ascii="Cambria" w:hAnsi="Cambria" w:cstheme="minorHAnsi"/>
          <w:sz w:val="22"/>
        </w:rPr>
        <w:t>współczynnik przenikania ciepła dla drzwi zewnętrznych</w:t>
      </w:r>
      <w:r w:rsidR="00E4243E" w:rsidRPr="00C70827">
        <w:rPr>
          <w:rFonts w:ascii="Cambria" w:hAnsi="Cambria" w:cstheme="minorHAnsi"/>
          <w:sz w:val="22"/>
        </w:rPr>
        <w:t xml:space="preserve"> </w:t>
      </w:r>
      <w:r w:rsidR="00ED419C" w:rsidRPr="00C70827">
        <w:rPr>
          <w:rStyle w:val="gmail-hgkelc"/>
          <w:rFonts w:ascii="Cambria" w:hAnsi="Cambria" w:cstheme="minorHAnsi"/>
          <w:sz w:val="22"/>
        </w:rPr>
        <w:t>nie może być większy niż</w:t>
      </w:r>
      <w:r w:rsidR="00ED419C" w:rsidRPr="00C70827">
        <w:rPr>
          <w:rStyle w:val="gmail-hgkelc"/>
          <w:rFonts w:ascii="Cambria" w:hAnsi="Cambria" w:cstheme="minorHAnsi"/>
          <w:bCs/>
          <w:sz w:val="22"/>
        </w:rPr>
        <w:t xml:space="preserve"> </w:t>
      </w:r>
      <w:r w:rsidR="00D00C86">
        <w:rPr>
          <w:rStyle w:val="gmail-hgkelc"/>
          <w:rFonts w:ascii="Cambria" w:hAnsi="Cambria" w:cstheme="minorHAnsi"/>
          <w:bCs/>
          <w:sz w:val="22"/>
        </w:rPr>
        <w:t xml:space="preserve">               </w:t>
      </w:r>
      <w:r w:rsidR="00E4243E" w:rsidRPr="00C70827">
        <w:rPr>
          <w:rFonts w:ascii="Cambria" w:hAnsi="Cambria" w:cstheme="minorHAnsi"/>
          <w:sz w:val="22"/>
        </w:rPr>
        <w:t>1,3 W/m</w:t>
      </w:r>
      <w:r w:rsidR="00E4243E" w:rsidRPr="00C70827">
        <w:rPr>
          <w:rFonts w:ascii="Cambria" w:hAnsi="Cambria" w:cstheme="minorHAnsi"/>
          <w:sz w:val="22"/>
          <w:vertAlign w:val="superscript"/>
        </w:rPr>
        <w:t>2</w:t>
      </w:r>
      <w:r w:rsidR="00E4243E" w:rsidRPr="00C70827">
        <w:rPr>
          <w:rFonts w:ascii="Cambria" w:hAnsi="Cambria" w:cstheme="minorHAnsi"/>
          <w:sz w:val="22"/>
        </w:rPr>
        <w:t>K,</w:t>
      </w:r>
    </w:p>
    <w:p w:rsidR="002819DF" w:rsidRPr="00C70827" w:rsidRDefault="007165A5" w:rsidP="00C70827">
      <w:pPr>
        <w:pStyle w:val="Akapitzlist"/>
        <w:numPr>
          <w:ilvl w:val="0"/>
          <w:numId w:val="16"/>
        </w:numPr>
        <w:jc w:val="both"/>
        <w:rPr>
          <w:rStyle w:val="gmail-hgkelc"/>
          <w:rFonts w:ascii="Cambria" w:hAnsi="Cambria" w:cstheme="minorHAnsi"/>
          <w:bCs/>
          <w:sz w:val="22"/>
        </w:rPr>
      </w:pPr>
      <w:r w:rsidRPr="00C70827">
        <w:rPr>
          <w:rStyle w:val="gmail-hgkelc"/>
          <w:rFonts w:ascii="Cambria" w:hAnsi="Cambria" w:cstheme="minorHAnsi"/>
          <w:sz w:val="22"/>
        </w:rPr>
        <w:t>współczynnik przenikania ciepła dla ślusarki okiennej nie może być większy niż</w:t>
      </w:r>
      <w:r w:rsidR="00ED419C" w:rsidRPr="00C70827">
        <w:rPr>
          <w:rStyle w:val="gmail-hgkelc"/>
          <w:rFonts w:ascii="Cambria" w:hAnsi="Cambria" w:cstheme="minorHAnsi"/>
          <w:bCs/>
          <w:sz w:val="22"/>
        </w:rPr>
        <w:t xml:space="preserve"> </w:t>
      </w:r>
      <w:r w:rsidR="00D00C86">
        <w:rPr>
          <w:rStyle w:val="gmail-hgkelc"/>
          <w:rFonts w:ascii="Cambria" w:hAnsi="Cambria" w:cstheme="minorHAnsi"/>
          <w:bCs/>
          <w:sz w:val="22"/>
        </w:rPr>
        <w:t xml:space="preserve">                    </w:t>
      </w:r>
      <w:r w:rsidR="00ED419C" w:rsidRPr="00C70827">
        <w:rPr>
          <w:rStyle w:val="gmail-hgkelc"/>
          <w:rFonts w:ascii="Cambria" w:hAnsi="Cambria" w:cstheme="minorHAnsi"/>
          <w:bCs/>
          <w:sz w:val="22"/>
        </w:rPr>
        <w:t>0,9 W/</w:t>
      </w:r>
      <w:proofErr w:type="spellStart"/>
      <w:r w:rsidR="00ED419C" w:rsidRPr="00C70827">
        <w:rPr>
          <w:rStyle w:val="gmail-hgkelc"/>
          <w:rFonts w:ascii="Cambria" w:hAnsi="Cambria" w:cstheme="minorHAnsi"/>
          <w:bCs/>
          <w:sz w:val="22"/>
        </w:rPr>
        <w:t>m²</w:t>
      </w:r>
      <w:r w:rsidRPr="00C70827">
        <w:rPr>
          <w:rStyle w:val="gmail-hgkelc"/>
          <w:rFonts w:ascii="Cambria" w:hAnsi="Cambria" w:cstheme="minorHAnsi"/>
          <w:bCs/>
          <w:sz w:val="22"/>
        </w:rPr>
        <w:t>K</w:t>
      </w:r>
      <w:proofErr w:type="spellEnd"/>
    </w:p>
    <w:p w:rsidR="00694B11" w:rsidRPr="00C70827" w:rsidRDefault="002819DF" w:rsidP="00C70827">
      <w:pPr>
        <w:pStyle w:val="Akapitzlist"/>
        <w:numPr>
          <w:ilvl w:val="0"/>
          <w:numId w:val="16"/>
        </w:numPr>
        <w:jc w:val="both"/>
        <w:rPr>
          <w:rFonts w:ascii="Cambria" w:hAnsi="Cambria"/>
          <w:sz w:val="22"/>
        </w:rPr>
      </w:pPr>
      <w:r w:rsidRPr="00C70827">
        <w:rPr>
          <w:rFonts w:ascii="Cambria" w:hAnsi="Cambria"/>
          <w:sz w:val="22"/>
        </w:rPr>
        <w:t>drzwi napowietrzające do systemu oddymiania</w:t>
      </w:r>
      <w:r w:rsidR="00A70426" w:rsidRPr="00C70827">
        <w:rPr>
          <w:rFonts w:ascii="Cambria" w:hAnsi="Cambria"/>
          <w:sz w:val="22"/>
        </w:rPr>
        <w:t>, drzwi wyposażone w siłowniki elektryczne, w</w:t>
      </w:r>
      <w:r w:rsidR="00EA1BFE" w:rsidRPr="00C70827">
        <w:rPr>
          <w:rFonts w:ascii="Cambria" w:hAnsi="Cambria"/>
          <w:sz w:val="22"/>
        </w:rPr>
        <w:t xml:space="preserve"> zamek </w:t>
      </w:r>
      <w:r w:rsidR="00D47856" w:rsidRPr="00D47856">
        <w:rPr>
          <w:rFonts w:ascii="Cambria" w:hAnsi="Cambria"/>
          <w:sz w:val="22"/>
        </w:rPr>
        <w:t>re</w:t>
      </w:r>
      <w:r w:rsidR="00EA1BFE" w:rsidRPr="00D47856">
        <w:rPr>
          <w:rFonts w:ascii="Cambria" w:hAnsi="Cambria"/>
          <w:sz w:val="22"/>
        </w:rPr>
        <w:t>wersyjny zwalniany</w:t>
      </w:r>
      <w:r w:rsidR="00EA1BFE" w:rsidRPr="00C70827">
        <w:rPr>
          <w:rFonts w:ascii="Cambria" w:hAnsi="Cambria"/>
          <w:sz w:val="22"/>
        </w:rPr>
        <w:t xml:space="preserve"> z centrali oddymiania</w:t>
      </w:r>
    </w:p>
    <w:p w:rsidR="00EA1BFE" w:rsidRPr="00C70827" w:rsidRDefault="00EA1BFE" w:rsidP="00C70827">
      <w:pPr>
        <w:pStyle w:val="Akapitzlist"/>
        <w:numPr>
          <w:ilvl w:val="0"/>
          <w:numId w:val="16"/>
        </w:numPr>
        <w:jc w:val="both"/>
        <w:rPr>
          <w:rFonts w:ascii="Cambria" w:hAnsi="Cambria"/>
          <w:sz w:val="22"/>
        </w:rPr>
      </w:pPr>
      <w:r w:rsidRPr="00C70827">
        <w:rPr>
          <w:rFonts w:ascii="Cambria" w:hAnsi="Cambria"/>
          <w:sz w:val="22"/>
        </w:rPr>
        <w:t xml:space="preserve">drzwi  muszą spełniać obliczone parametry urządzeń oddymiających z dokumentacji wykonawczej </w:t>
      </w:r>
    </w:p>
    <w:p w:rsidR="002819DF" w:rsidRPr="00ED419C" w:rsidRDefault="002819DF">
      <w:pPr>
        <w:rPr>
          <w:rStyle w:val="gmail-hgkelc"/>
          <w:rFonts w:ascii="Cambria" w:hAnsi="Cambria" w:cstheme="minorHAnsi"/>
          <w:sz w:val="22"/>
        </w:rPr>
      </w:pPr>
    </w:p>
    <w:p w:rsidR="00767DDA" w:rsidRPr="00ED419C" w:rsidRDefault="00767DDA">
      <w:pPr>
        <w:rPr>
          <w:rStyle w:val="gmail-hgkelc"/>
          <w:rFonts w:ascii="Cambria" w:hAnsi="Cambria" w:cstheme="minorHAnsi"/>
          <w:sz w:val="22"/>
        </w:rPr>
      </w:pPr>
    </w:p>
    <w:p w:rsidR="00767DDA" w:rsidRPr="00ED419C" w:rsidRDefault="00767DDA" w:rsidP="00767DDA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>
        <w:rPr>
          <w:rFonts w:ascii="Cambria" w:hAnsi="Cambria" w:cstheme="minorHAnsi"/>
          <w:b/>
          <w:sz w:val="22"/>
        </w:rPr>
        <w:t>Okno</w:t>
      </w:r>
      <w:r w:rsidRPr="00ED419C">
        <w:rPr>
          <w:rFonts w:ascii="Cambria" w:hAnsi="Cambria" w:cstheme="minorHAnsi"/>
          <w:b/>
          <w:sz w:val="22"/>
        </w:rPr>
        <w:t xml:space="preserve"> nr </w:t>
      </w:r>
      <w:r>
        <w:rPr>
          <w:rFonts w:ascii="Cambria" w:hAnsi="Cambria" w:cstheme="minorHAnsi"/>
          <w:b/>
          <w:sz w:val="22"/>
        </w:rPr>
        <w:t>3</w:t>
      </w:r>
    </w:p>
    <w:p w:rsidR="00767DDA" w:rsidRDefault="00767DDA" w:rsidP="00767DDA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>
        <w:rPr>
          <w:rFonts w:ascii="Cambria" w:hAnsi="Cambria" w:cstheme="minorHAnsi"/>
          <w:sz w:val="22"/>
          <w:u w:val="single"/>
        </w:rPr>
        <w:t>Okno</w:t>
      </w:r>
      <w:r w:rsidRPr="00ED419C">
        <w:rPr>
          <w:rFonts w:ascii="Cambria" w:hAnsi="Cambria" w:cstheme="minorHAnsi"/>
          <w:sz w:val="22"/>
          <w:u w:val="single"/>
        </w:rPr>
        <w:t xml:space="preserve"> przeciwpożarowe </w:t>
      </w:r>
      <w:r w:rsidR="002671C3">
        <w:rPr>
          <w:rFonts w:ascii="Cambria" w:hAnsi="Cambria" w:cstheme="minorHAnsi"/>
          <w:sz w:val="22"/>
          <w:u w:val="single"/>
        </w:rPr>
        <w:t xml:space="preserve">aluminiowe </w:t>
      </w:r>
      <w:r w:rsidRPr="00ED419C">
        <w:rPr>
          <w:rFonts w:ascii="Cambria" w:hAnsi="Cambria" w:cstheme="minorHAnsi"/>
          <w:sz w:val="22"/>
          <w:u w:val="single"/>
        </w:rPr>
        <w:t>EIS60 - 1 sztuka, parter</w:t>
      </w:r>
    </w:p>
    <w:p w:rsidR="0007720B" w:rsidRDefault="00767DDA" w:rsidP="0007720B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767DDA">
        <w:rPr>
          <w:rFonts w:ascii="Cambria" w:hAnsi="Cambria" w:cstheme="minorHAnsi"/>
          <w:b/>
          <w:noProof/>
          <w:sz w:val="22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3175</wp:posOffset>
            </wp:positionV>
            <wp:extent cx="971550" cy="628650"/>
            <wp:effectExtent l="19050" t="0" r="0" b="0"/>
            <wp:wrapNone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DDA" w:rsidRPr="0007720B" w:rsidRDefault="0007720B" w:rsidP="0007720B">
      <w:pPr>
        <w:jc w:val="both"/>
        <w:rPr>
          <w:rFonts w:ascii="Cambria" w:hAnsi="Cambria" w:cstheme="minorHAnsi"/>
          <w:b/>
          <w:sz w:val="22"/>
        </w:rPr>
      </w:pPr>
      <w:r>
        <w:rPr>
          <w:rFonts w:ascii="Cambria" w:hAnsi="Cambria" w:cstheme="minorHAnsi"/>
          <w:sz w:val="18"/>
          <w:szCs w:val="18"/>
        </w:rPr>
        <w:t xml:space="preserve">              </w:t>
      </w:r>
      <w:r w:rsidR="00767DDA" w:rsidRPr="00767DDA">
        <w:rPr>
          <w:rFonts w:ascii="Cambria" w:hAnsi="Cambria" w:cstheme="minorHAnsi"/>
          <w:sz w:val="18"/>
          <w:szCs w:val="18"/>
        </w:rPr>
        <w:t xml:space="preserve">szkło      </w:t>
      </w:r>
    </w:p>
    <w:p w:rsidR="00767DDA" w:rsidRPr="00767DDA" w:rsidRDefault="0007720B" w:rsidP="0007720B">
      <w:pPr>
        <w:jc w:val="both"/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18"/>
          <w:szCs w:val="18"/>
        </w:rPr>
        <w:t xml:space="preserve">           </w:t>
      </w:r>
      <w:r w:rsidR="00767DDA" w:rsidRPr="00767DDA">
        <w:rPr>
          <w:rFonts w:ascii="Cambria" w:hAnsi="Cambria" w:cstheme="minorHAnsi"/>
          <w:sz w:val="18"/>
          <w:szCs w:val="18"/>
        </w:rPr>
        <w:t xml:space="preserve"> EIS 60</w:t>
      </w:r>
    </w:p>
    <w:p w:rsidR="00767DDA" w:rsidRDefault="00767DDA" w:rsidP="00767DDA">
      <w:pPr>
        <w:spacing w:line="360" w:lineRule="auto"/>
        <w:jc w:val="both"/>
        <w:rPr>
          <w:rFonts w:ascii="Cambria" w:hAnsi="Cambria" w:cstheme="minorHAnsi"/>
          <w:b/>
          <w:sz w:val="22"/>
        </w:rPr>
      </w:pPr>
    </w:p>
    <w:p w:rsidR="00767DDA" w:rsidRDefault="00767DDA" w:rsidP="0007720B">
      <w:pPr>
        <w:spacing w:line="276" w:lineRule="auto"/>
        <w:jc w:val="both"/>
        <w:rPr>
          <w:rFonts w:ascii="Cambria" w:hAnsi="Cambria" w:cstheme="minorHAnsi"/>
          <w:sz w:val="22"/>
        </w:rPr>
      </w:pPr>
      <w:r w:rsidRPr="00767DDA">
        <w:rPr>
          <w:rFonts w:ascii="Cambria" w:hAnsi="Cambria" w:cstheme="minorHAnsi"/>
          <w:sz w:val="22"/>
        </w:rPr>
        <w:t>- wymiary:</w:t>
      </w:r>
      <w:r>
        <w:rPr>
          <w:rFonts w:ascii="Cambria" w:hAnsi="Cambria" w:cstheme="minorHAnsi"/>
          <w:sz w:val="22"/>
        </w:rPr>
        <w:t xml:space="preserve"> B=2 030 mm, H= 1 390 mm</w:t>
      </w:r>
    </w:p>
    <w:p w:rsidR="0007720B" w:rsidRPr="00767DDA" w:rsidRDefault="0007720B" w:rsidP="0007720B">
      <w:pPr>
        <w:spacing w:line="276" w:lineRule="auto"/>
        <w:jc w:val="both"/>
        <w:rPr>
          <w:rFonts w:ascii="Cambria" w:hAnsi="Cambria" w:cstheme="minorHAnsi"/>
          <w:b/>
          <w:sz w:val="22"/>
        </w:rPr>
      </w:pPr>
      <w:r>
        <w:rPr>
          <w:rFonts w:ascii="Cambria" w:hAnsi="Cambria" w:cstheme="minorHAnsi"/>
          <w:sz w:val="22"/>
        </w:rPr>
        <w:t>- wypełnienie</w:t>
      </w:r>
      <w:r w:rsidR="002671C3">
        <w:rPr>
          <w:rFonts w:ascii="Cambria" w:hAnsi="Cambria" w:cstheme="minorHAnsi"/>
          <w:sz w:val="22"/>
        </w:rPr>
        <w:t>: szkło</w:t>
      </w:r>
      <w:r>
        <w:rPr>
          <w:rFonts w:ascii="Cambria" w:hAnsi="Cambria" w:cstheme="minorHAnsi"/>
          <w:sz w:val="22"/>
        </w:rPr>
        <w:t xml:space="preserve"> EIS60/12/4/12/4</w:t>
      </w:r>
    </w:p>
    <w:p w:rsidR="00767DDA" w:rsidRPr="00767DDA" w:rsidRDefault="0007720B" w:rsidP="0007720B">
      <w:pPr>
        <w:spacing w:line="276" w:lineRule="auto"/>
        <w:jc w:val="both"/>
        <w:rPr>
          <w:rFonts w:ascii="Cambria" w:hAnsi="Cambria" w:cstheme="minorHAnsi"/>
          <w:sz w:val="22"/>
        </w:rPr>
      </w:pPr>
      <w:r w:rsidRPr="00ED419C">
        <w:rPr>
          <w:rFonts w:ascii="Cambria" w:hAnsi="Cambria" w:cstheme="minorHAnsi"/>
          <w:sz w:val="22"/>
        </w:rPr>
        <w:t xml:space="preserve">- kolor profili: </w:t>
      </w:r>
      <w:r w:rsidR="002671C3">
        <w:rPr>
          <w:rFonts w:ascii="Cambria" w:hAnsi="Cambria" w:cstheme="minorHAnsi"/>
          <w:sz w:val="22"/>
        </w:rPr>
        <w:t>9016 MAT</w:t>
      </w:r>
      <w:r w:rsidR="002671C3" w:rsidRPr="00ED419C">
        <w:rPr>
          <w:rFonts w:ascii="Cambria" w:hAnsi="Cambria" w:cstheme="minorHAnsi"/>
          <w:sz w:val="22"/>
        </w:rPr>
        <w:t xml:space="preserve"> </w:t>
      </w:r>
      <w:r w:rsidRPr="00ED419C">
        <w:rPr>
          <w:rFonts w:ascii="Cambria" w:hAnsi="Cambria" w:cstheme="minorHAnsi"/>
          <w:sz w:val="22"/>
        </w:rPr>
        <w:t xml:space="preserve">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ED419C">
        <w:rPr>
          <w:rFonts w:ascii="Cambria" w:hAnsi="Cambria" w:cstheme="minorHAnsi"/>
          <w:sz w:val="22"/>
        </w:rPr>
        <w:t>,</w:t>
      </w:r>
    </w:p>
    <w:p w:rsidR="002671C3" w:rsidRPr="00ED419C" w:rsidRDefault="002671C3" w:rsidP="002671C3">
      <w:pPr>
        <w:rPr>
          <w:rStyle w:val="gmail-hgkelc"/>
          <w:rFonts w:ascii="Cambria" w:hAnsi="Cambria" w:cstheme="minorHAnsi"/>
          <w:sz w:val="22"/>
        </w:rPr>
      </w:pPr>
    </w:p>
    <w:p w:rsidR="00384673" w:rsidRDefault="00384673" w:rsidP="00767DDA">
      <w:pPr>
        <w:spacing w:line="360" w:lineRule="auto"/>
        <w:jc w:val="both"/>
        <w:rPr>
          <w:rFonts w:ascii="Cambria" w:hAnsi="Cambria" w:cstheme="minorHAnsi"/>
          <w:b/>
          <w:sz w:val="22"/>
        </w:rPr>
      </w:pPr>
    </w:p>
    <w:p w:rsidR="00FC30BD" w:rsidRDefault="00FC30BD" w:rsidP="00767DDA">
      <w:pPr>
        <w:spacing w:line="360" w:lineRule="auto"/>
        <w:jc w:val="both"/>
        <w:rPr>
          <w:rFonts w:ascii="Cambria" w:hAnsi="Cambria" w:cstheme="minorHAnsi"/>
          <w:b/>
          <w:sz w:val="22"/>
        </w:rPr>
      </w:pPr>
    </w:p>
    <w:p w:rsidR="00767DDA" w:rsidRPr="00ED419C" w:rsidRDefault="00767DDA" w:rsidP="00767DDA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ED419C">
        <w:rPr>
          <w:rFonts w:ascii="Cambria" w:hAnsi="Cambria" w:cstheme="minorHAnsi"/>
          <w:b/>
          <w:sz w:val="22"/>
        </w:rPr>
        <w:t xml:space="preserve">Drzwi nr </w:t>
      </w:r>
      <w:r w:rsidR="002671C3">
        <w:rPr>
          <w:rFonts w:ascii="Cambria" w:hAnsi="Cambria" w:cstheme="minorHAnsi"/>
          <w:b/>
          <w:sz w:val="22"/>
        </w:rPr>
        <w:t>4</w:t>
      </w:r>
    </w:p>
    <w:p w:rsidR="00767DDA" w:rsidRDefault="00767DDA" w:rsidP="00767DDA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 w:rsidRPr="00ED419C">
        <w:rPr>
          <w:rFonts w:ascii="Cambria" w:hAnsi="Cambria" w:cstheme="minorHAnsi"/>
          <w:sz w:val="22"/>
          <w:u w:val="single"/>
        </w:rPr>
        <w:t xml:space="preserve">Drzwi wewnętrzne przeciwpożarowe </w:t>
      </w:r>
      <w:r w:rsidR="002671C3">
        <w:rPr>
          <w:rFonts w:ascii="Cambria" w:hAnsi="Cambria" w:cstheme="minorHAnsi"/>
          <w:sz w:val="22"/>
          <w:u w:val="single"/>
        </w:rPr>
        <w:t xml:space="preserve">aluminiowe </w:t>
      </w:r>
      <w:r w:rsidRPr="00ED419C">
        <w:rPr>
          <w:rFonts w:ascii="Cambria" w:hAnsi="Cambria" w:cstheme="minorHAnsi"/>
          <w:sz w:val="22"/>
          <w:u w:val="single"/>
        </w:rPr>
        <w:t xml:space="preserve">EIS60 - 1 sztuka, </w:t>
      </w:r>
      <w:r w:rsidR="002671C3">
        <w:rPr>
          <w:rFonts w:ascii="Cambria" w:hAnsi="Cambria" w:cstheme="minorHAnsi"/>
          <w:sz w:val="22"/>
          <w:u w:val="single"/>
        </w:rPr>
        <w:t>I piętro</w:t>
      </w:r>
    </w:p>
    <w:p w:rsidR="001034EE" w:rsidRDefault="001034EE" w:rsidP="00767DDA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>
        <w:rPr>
          <w:rFonts w:ascii="Cambria" w:hAnsi="Cambria" w:cstheme="minorHAnsi"/>
          <w:noProof/>
          <w:sz w:val="22"/>
          <w:u w:val="single"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65405</wp:posOffset>
            </wp:positionV>
            <wp:extent cx="695325" cy="1257300"/>
            <wp:effectExtent l="19050" t="0" r="9525" b="0"/>
            <wp:wrapNone/>
            <wp:docPr id="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34EE" w:rsidRDefault="001034EE" w:rsidP="00767DDA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</w:p>
    <w:p w:rsidR="001034EE" w:rsidRPr="001034EE" w:rsidRDefault="001034EE" w:rsidP="001034EE">
      <w:pPr>
        <w:pStyle w:val="Bezodstpw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       p</w:t>
      </w:r>
      <w:r w:rsidRPr="001034EE">
        <w:rPr>
          <w:rFonts w:ascii="Cambria" w:hAnsi="Cambria" w:cstheme="minorHAnsi"/>
          <w:sz w:val="22"/>
        </w:rPr>
        <w:t>anel</w:t>
      </w:r>
    </w:p>
    <w:p w:rsidR="008C2A59" w:rsidRDefault="001034EE" w:rsidP="002819DF">
      <w:pPr>
        <w:pStyle w:val="Bezodstpw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       </w:t>
      </w:r>
      <w:r w:rsidRPr="001034EE">
        <w:rPr>
          <w:rFonts w:ascii="Cambria" w:hAnsi="Cambria" w:cstheme="minorHAnsi"/>
          <w:sz w:val="22"/>
        </w:rPr>
        <w:t>EIS60</w:t>
      </w:r>
    </w:p>
    <w:p w:rsidR="00694B11" w:rsidRDefault="00694B11" w:rsidP="002819DF">
      <w:pPr>
        <w:pStyle w:val="Bezodstpw"/>
        <w:rPr>
          <w:rFonts w:ascii="Cambria" w:hAnsi="Cambria" w:cstheme="minorHAnsi"/>
          <w:sz w:val="22"/>
        </w:rPr>
      </w:pPr>
    </w:p>
    <w:p w:rsidR="00694B11" w:rsidRDefault="00694B11" w:rsidP="002819DF">
      <w:pPr>
        <w:pStyle w:val="Bezodstpw"/>
        <w:rPr>
          <w:rFonts w:ascii="Cambria" w:hAnsi="Cambria" w:cstheme="minorHAnsi"/>
          <w:sz w:val="22"/>
        </w:rPr>
      </w:pPr>
    </w:p>
    <w:p w:rsidR="00694B11" w:rsidRDefault="00694B11" w:rsidP="002819DF">
      <w:pPr>
        <w:pStyle w:val="Bezodstpw"/>
        <w:rPr>
          <w:rFonts w:ascii="Cambria" w:hAnsi="Cambria" w:cstheme="minorHAnsi"/>
          <w:sz w:val="22"/>
        </w:rPr>
      </w:pPr>
    </w:p>
    <w:p w:rsidR="0075441B" w:rsidRPr="0075441B" w:rsidRDefault="0075441B" w:rsidP="0075441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theme="minorHAnsi"/>
          <w:sz w:val="22"/>
        </w:rPr>
      </w:pPr>
      <w:r w:rsidRPr="0075441B">
        <w:rPr>
          <w:rFonts w:ascii="Cambria" w:hAnsi="Cambria" w:cstheme="minorHAnsi"/>
          <w:sz w:val="22"/>
        </w:rPr>
        <w:t>wymiary: B=</w:t>
      </w:r>
      <w:r>
        <w:rPr>
          <w:rFonts w:ascii="Cambria" w:hAnsi="Cambria" w:cstheme="minorHAnsi"/>
          <w:sz w:val="22"/>
        </w:rPr>
        <w:t>1 120</w:t>
      </w:r>
      <w:r w:rsidRPr="0075441B">
        <w:rPr>
          <w:rFonts w:ascii="Cambria" w:hAnsi="Cambria" w:cstheme="minorHAnsi"/>
          <w:sz w:val="22"/>
        </w:rPr>
        <w:t xml:space="preserve"> mm, H= </w:t>
      </w:r>
      <w:r>
        <w:rPr>
          <w:rFonts w:ascii="Cambria" w:hAnsi="Cambria" w:cstheme="minorHAnsi"/>
          <w:sz w:val="22"/>
        </w:rPr>
        <w:t>2 100</w:t>
      </w:r>
      <w:r w:rsidRPr="0075441B">
        <w:rPr>
          <w:rFonts w:ascii="Cambria" w:hAnsi="Cambria" w:cstheme="minorHAnsi"/>
          <w:sz w:val="22"/>
        </w:rPr>
        <w:t xml:space="preserve"> mm</w:t>
      </w:r>
    </w:p>
    <w:p w:rsidR="001034EE" w:rsidRPr="001034EE" w:rsidRDefault="001034EE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1034EE">
        <w:rPr>
          <w:rFonts w:ascii="Cambria" w:hAnsi="Cambria"/>
          <w:sz w:val="22"/>
        </w:rPr>
        <w:t>3 zawiasy 3 skrzydełkowe, klamka,</w:t>
      </w:r>
      <w:r>
        <w:rPr>
          <w:rFonts w:ascii="Cambria" w:hAnsi="Cambria"/>
          <w:sz w:val="22"/>
        </w:rPr>
        <w:t xml:space="preserve"> </w:t>
      </w:r>
      <w:r w:rsidRPr="001034EE">
        <w:rPr>
          <w:rFonts w:ascii="Cambria" w:hAnsi="Cambria"/>
          <w:sz w:val="22"/>
        </w:rPr>
        <w:t xml:space="preserve">zamek z wkładką, </w:t>
      </w:r>
    </w:p>
    <w:p w:rsidR="001034EE" w:rsidRDefault="001034EE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1034EE">
        <w:rPr>
          <w:rFonts w:ascii="Cambria" w:hAnsi="Cambria"/>
          <w:sz w:val="22"/>
        </w:rPr>
        <w:t xml:space="preserve">brak progu, </w:t>
      </w:r>
    </w:p>
    <w:p w:rsidR="001034EE" w:rsidRPr="001034EE" w:rsidRDefault="001034EE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1034EE">
        <w:rPr>
          <w:rFonts w:ascii="Cambria" w:hAnsi="Cambria" w:cstheme="minorHAnsi"/>
          <w:sz w:val="22"/>
        </w:rPr>
        <w:t xml:space="preserve">kolor profili: 9016 MAT 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1034EE">
        <w:rPr>
          <w:rFonts w:ascii="Cambria" w:hAnsi="Cambria" w:cstheme="minorHAnsi"/>
          <w:sz w:val="22"/>
        </w:rPr>
        <w:t xml:space="preserve">, </w:t>
      </w:r>
    </w:p>
    <w:p w:rsidR="001034EE" w:rsidRPr="001034EE" w:rsidRDefault="002819DF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>
        <w:rPr>
          <w:rFonts w:ascii="Cambria" w:hAnsi="Cambria" w:cstheme="minorHAnsi"/>
          <w:sz w:val="22"/>
        </w:rPr>
        <w:t xml:space="preserve"> kolor okuć: 9016 MAT biały </w:t>
      </w:r>
      <w:r w:rsidR="001034EE" w:rsidRPr="001034EE">
        <w:rPr>
          <w:rFonts w:ascii="Cambria" w:hAnsi="Cambria" w:cstheme="minorHAnsi"/>
          <w:sz w:val="22"/>
        </w:rPr>
        <w:t xml:space="preserve">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="001034EE" w:rsidRPr="001034EE">
        <w:rPr>
          <w:rFonts w:ascii="Cambria" w:hAnsi="Cambria" w:cstheme="minorHAnsi"/>
          <w:sz w:val="22"/>
        </w:rPr>
        <w:t>,</w:t>
      </w:r>
    </w:p>
    <w:p w:rsidR="001034EE" w:rsidRPr="00C70827" w:rsidRDefault="001034EE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1034EE">
        <w:rPr>
          <w:rFonts w:ascii="Cambria" w:hAnsi="Cambria"/>
          <w:sz w:val="22"/>
        </w:rPr>
        <w:t xml:space="preserve">samozamykacz ramieniowy </w:t>
      </w:r>
      <w:r w:rsidRPr="001034EE">
        <w:rPr>
          <w:rFonts w:ascii="Cambria" w:hAnsi="Cambria" w:cstheme="minorHAnsi"/>
          <w:sz w:val="22"/>
        </w:rPr>
        <w:t>(typu DORMA TS83 lub równoważny)</w:t>
      </w:r>
      <w:r w:rsidRPr="001034EE">
        <w:rPr>
          <w:rFonts w:ascii="Cambria" w:hAnsi="Cambria"/>
          <w:sz w:val="22"/>
        </w:rPr>
        <w:t xml:space="preserve"> </w:t>
      </w:r>
      <w:r w:rsidRPr="001034EE">
        <w:rPr>
          <w:rFonts w:ascii="Cambria" w:hAnsi="Cambria" w:cstheme="minorHAnsi"/>
          <w:sz w:val="22"/>
        </w:rPr>
        <w:t xml:space="preserve">– do wcześniejszej   akceptacji </w:t>
      </w:r>
      <w:r w:rsidR="00EA6A2C">
        <w:rPr>
          <w:rFonts w:ascii="Cambria" w:hAnsi="Cambria" w:cstheme="minorHAnsi"/>
          <w:sz w:val="22"/>
        </w:rPr>
        <w:t>Zamawiającego</w:t>
      </w:r>
      <w:r w:rsidRPr="001034EE">
        <w:rPr>
          <w:rFonts w:ascii="Cambria" w:hAnsi="Cambria" w:cstheme="minorHAnsi"/>
          <w:sz w:val="22"/>
        </w:rPr>
        <w:t>,</w:t>
      </w:r>
    </w:p>
    <w:p w:rsidR="00C70827" w:rsidRPr="00C70827" w:rsidRDefault="00C70827" w:rsidP="00C70827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C70827">
        <w:rPr>
          <w:rFonts w:ascii="Cambria" w:hAnsi="Cambria" w:cstheme="minorHAnsi"/>
          <w:sz w:val="22"/>
        </w:rPr>
        <w:t xml:space="preserve">okucia: w/g Aprobaty Technicznej, </w:t>
      </w:r>
    </w:p>
    <w:p w:rsidR="0075441B" w:rsidRPr="0075441B" w:rsidRDefault="0075441B" w:rsidP="0075441B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75441B">
        <w:rPr>
          <w:rFonts w:ascii="Cambria" w:hAnsi="Cambria" w:cstheme="minorHAnsi"/>
          <w:sz w:val="22"/>
        </w:rPr>
        <w:t>minimalne wymiary skrzydła czynnego w świetle szerokość 0,90 m, wysokość 2,00m,</w:t>
      </w:r>
    </w:p>
    <w:p w:rsidR="001034EE" w:rsidRDefault="001034EE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1034EE">
        <w:rPr>
          <w:rFonts w:ascii="Cambria" w:hAnsi="Cambria"/>
          <w:sz w:val="22"/>
        </w:rPr>
        <w:t>drzwi prawe</w:t>
      </w:r>
    </w:p>
    <w:p w:rsidR="00A70426" w:rsidRDefault="00A70426" w:rsidP="001034EE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wypełnienie panel EIS60</w:t>
      </w: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Pr="00ED419C" w:rsidRDefault="002819DF" w:rsidP="002819DF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>
        <w:rPr>
          <w:rFonts w:ascii="Cambria" w:hAnsi="Cambria" w:cstheme="minorHAnsi"/>
          <w:b/>
          <w:sz w:val="22"/>
        </w:rPr>
        <w:t>Okno</w:t>
      </w:r>
      <w:r w:rsidRPr="00ED419C">
        <w:rPr>
          <w:rFonts w:ascii="Cambria" w:hAnsi="Cambria" w:cstheme="minorHAnsi"/>
          <w:b/>
          <w:sz w:val="22"/>
        </w:rPr>
        <w:t xml:space="preserve"> nr </w:t>
      </w:r>
      <w:r>
        <w:rPr>
          <w:rFonts w:ascii="Cambria" w:hAnsi="Cambria" w:cstheme="minorHAnsi"/>
          <w:b/>
          <w:sz w:val="22"/>
        </w:rPr>
        <w:t>5</w:t>
      </w:r>
    </w:p>
    <w:p w:rsidR="002819DF" w:rsidRPr="002819DF" w:rsidRDefault="002819DF" w:rsidP="002819DF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>
        <w:rPr>
          <w:rFonts w:ascii="Cambria" w:hAnsi="Cambria" w:cstheme="minorHAnsi"/>
          <w:sz w:val="22"/>
          <w:u w:val="single"/>
        </w:rPr>
        <w:t>Okno</w:t>
      </w:r>
      <w:r w:rsidRPr="00ED419C">
        <w:rPr>
          <w:rFonts w:ascii="Cambria" w:hAnsi="Cambria" w:cstheme="minorHAnsi"/>
          <w:sz w:val="22"/>
          <w:u w:val="single"/>
        </w:rPr>
        <w:t xml:space="preserve"> </w:t>
      </w:r>
      <w:r w:rsidR="00593FB4">
        <w:rPr>
          <w:rFonts w:ascii="Cambria" w:hAnsi="Cambria" w:cstheme="minorHAnsi"/>
          <w:sz w:val="22"/>
          <w:u w:val="single"/>
        </w:rPr>
        <w:t>oddymiające</w:t>
      </w:r>
      <w:r>
        <w:rPr>
          <w:rFonts w:ascii="Cambria" w:hAnsi="Cambria" w:cstheme="minorHAnsi"/>
          <w:sz w:val="22"/>
          <w:u w:val="single"/>
        </w:rPr>
        <w:t xml:space="preserve"> aluminiowe </w:t>
      </w:r>
      <w:r w:rsidRPr="00ED419C">
        <w:rPr>
          <w:rFonts w:ascii="Cambria" w:hAnsi="Cambria" w:cstheme="minorHAnsi"/>
          <w:sz w:val="22"/>
          <w:u w:val="single"/>
        </w:rPr>
        <w:t xml:space="preserve">- 1 sztuka, </w:t>
      </w:r>
      <w:r>
        <w:rPr>
          <w:rFonts w:ascii="Cambria" w:hAnsi="Cambria" w:cstheme="minorHAnsi"/>
          <w:sz w:val="22"/>
          <w:u w:val="single"/>
        </w:rPr>
        <w:t>II piętro</w:t>
      </w:r>
    </w:p>
    <w:p w:rsidR="002819DF" w:rsidRDefault="002819DF" w:rsidP="002819DF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2819DF">
        <w:rPr>
          <w:rFonts w:ascii="Cambria" w:hAnsi="Cambria" w:cstheme="minorHAnsi"/>
          <w:b/>
          <w:noProof/>
          <w:sz w:val="22"/>
          <w:lang w:eastAsia="pl-PL"/>
        </w:rPr>
        <w:drawing>
          <wp:inline distT="0" distB="0" distL="0" distR="0">
            <wp:extent cx="1009650" cy="809625"/>
            <wp:effectExtent l="19050" t="0" r="0" b="0"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9D4" w:rsidRDefault="00B619D4" w:rsidP="00694B11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B=2 040mm, H=1 400 mm</w:t>
      </w:r>
    </w:p>
    <w:p w:rsidR="00694B11" w:rsidRDefault="00694B11" w:rsidP="00694B11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694B11">
        <w:rPr>
          <w:rFonts w:ascii="Cambria" w:hAnsi="Cambria"/>
          <w:sz w:val="22"/>
        </w:rPr>
        <w:t>powierzchnia czynna okna</w:t>
      </w:r>
      <w:r>
        <w:rPr>
          <w:rFonts w:ascii="Cambria" w:hAnsi="Cambria"/>
          <w:sz w:val="22"/>
        </w:rPr>
        <w:t xml:space="preserve"> zgodna z</w:t>
      </w:r>
      <w:r w:rsidRPr="00694B11">
        <w:rPr>
          <w:rFonts w:ascii="Cambria" w:hAnsi="Cambria"/>
          <w:sz w:val="22"/>
        </w:rPr>
        <w:t xml:space="preserve"> dokumentacją</w:t>
      </w:r>
      <w:r>
        <w:rPr>
          <w:rFonts w:ascii="Cambria" w:hAnsi="Cambria"/>
          <w:sz w:val="22"/>
        </w:rPr>
        <w:t>,</w:t>
      </w:r>
      <w:r w:rsidRPr="00694B11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 xml:space="preserve"> </w:t>
      </w:r>
    </w:p>
    <w:p w:rsidR="00694B11" w:rsidRPr="00593FB4" w:rsidRDefault="00C70827" w:rsidP="00694B11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proofErr w:type="spellStart"/>
      <w:r>
        <w:rPr>
          <w:rFonts w:ascii="Cambria" w:hAnsi="Cambria"/>
          <w:sz w:val="22"/>
        </w:rPr>
        <w:t>dwukwaterowe</w:t>
      </w:r>
      <w:proofErr w:type="spellEnd"/>
      <w:r w:rsidR="00694B11" w:rsidRPr="00593FB4">
        <w:rPr>
          <w:rFonts w:ascii="Cambria" w:hAnsi="Cambria"/>
          <w:sz w:val="22"/>
        </w:rPr>
        <w:t>,</w:t>
      </w:r>
    </w:p>
    <w:p w:rsidR="00B619D4" w:rsidRPr="00593FB4" w:rsidRDefault="00B619D4" w:rsidP="00694B11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593FB4">
        <w:rPr>
          <w:rFonts w:ascii="Cambria" w:hAnsi="Cambria" w:cstheme="minorHAnsi"/>
          <w:sz w:val="22"/>
        </w:rPr>
        <w:t xml:space="preserve">kolor profili: 9016 MAT 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593FB4">
        <w:rPr>
          <w:rFonts w:ascii="Cambria" w:hAnsi="Cambria" w:cstheme="minorHAnsi"/>
          <w:sz w:val="22"/>
        </w:rPr>
        <w:t>,</w:t>
      </w:r>
    </w:p>
    <w:p w:rsidR="0075441B" w:rsidRPr="00593FB4" w:rsidRDefault="0075441B" w:rsidP="0075441B">
      <w:pPr>
        <w:pStyle w:val="Akapitzlist"/>
        <w:numPr>
          <w:ilvl w:val="0"/>
          <w:numId w:val="3"/>
        </w:numPr>
        <w:ind w:left="284" w:hanging="284"/>
        <w:rPr>
          <w:rStyle w:val="gmail-hgkelc"/>
          <w:rFonts w:ascii="Cambria" w:hAnsi="Cambria"/>
          <w:sz w:val="22"/>
        </w:rPr>
      </w:pPr>
      <w:r w:rsidRPr="00593FB4">
        <w:rPr>
          <w:rStyle w:val="gmail-hgkelc"/>
          <w:rFonts w:ascii="Cambria" w:hAnsi="Cambria" w:cstheme="minorHAnsi"/>
          <w:sz w:val="22"/>
        </w:rPr>
        <w:t>współczynnik przenikania ciepła dla ślusarki okiennej nie może być większy niż</w:t>
      </w:r>
      <w:r w:rsidRPr="00593FB4">
        <w:rPr>
          <w:rStyle w:val="gmail-hgkelc"/>
          <w:rFonts w:ascii="Cambria" w:hAnsi="Cambria" w:cstheme="minorHAnsi"/>
          <w:bCs/>
          <w:sz w:val="22"/>
        </w:rPr>
        <w:t xml:space="preserve"> 0,9 W/</w:t>
      </w:r>
      <w:proofErr w:type="spellStart"/>
      <w:r w:rsidRPr="00593FB4">
        <w:rPr>
          <w:rStyle w:val="gmail-hgkelc"/>
          <w:rFonts w:ascii="Cambria" w:hAnsi="Cambria" w:cstheme="minorHAnsi"/>
          <w:bCs/>
          <w:sz w:val="22"/>
        </w:rPr>
        <w:t>m²K</w:t>
      </w:r>
      <w:proofErr w:type="spellEnd"/>
    </w:p>
    <w:p w:rsidR="00B619D4" w:rsidRPr="00593FB4" w:rsidRDefault="00B619D4" w:rsidP="00B619D4">
      <w:pPr>
        <w:pStyle w:val="Akapitzlist"/>
        <w:numPr>
          <w:ilvl w:val="0"/>
          <w:numId w:val="3"/>
        </w:numPr>
        <w:ind w:left="284" w:hanging="284"/>
        <w:rPr>
          <w:rFonts w:ascii="Cambria" w:hAnsi="Cambria"/>
          <w:sz w:val="22"/>
        </w:rPr>
      </w:pPr>
      <w:r w:rsidRPr="00593FB4">
        <w:rPr>
          <w:rFonts w:ascii="Cambria" w:hAnsi="Cambria"/>
          <w:sz w:val="22"/>
        </w:rPr>
        <w:t xml:space="preserve">okno musi spełniać obliczone parametry urządzeń oddymiających z dokumentacji wykonawczej </w:t>
      </w:r>
    </w:p>
    <w:p w:rsidR="002819DF" w:rsidRDefault="002819DF" w:rsidP="002819DF">
      <w:pPr>
        <w:spacing w:line="360" w:lineRule="auto"/>
        <w:jc w:val="both"/>
        <w:rPr>
          <w:rFonts w:ascii="Cambria" w:hAnsi="Cambria" w:cstheme="minorHAnsi"/>
          <w:b/>
          <w:sz w:val="22"/>
        </w:rPr>
      </w:pPr>
    </w:p>
    <w:p w:rsidR="002819DF" w:rsidRPr="00ED419C" w:rsidRDefault="002819DF" w:rsidP="002819DF">
      <w:pPr>
        <w:spacing w:line="360" w:lineRule="auto"/>
        <w:jc w:val="both"/>
        <w:rPr>
          <w:rFonts w:ascii="Cambria" w:hAnsi="Cambria" w:cstheme="minorHAnsi"/>
          <w:b/>
          <w:sz w:val="22"/>
        </w:rPr>
      </w:pPr>
      <w:r w:rsidRPr="00ED419C">
        <w:rPr>
          <w:rFonts w:ascii="Cambria" w:hAnsi="Cambria" w:cstheme="minorHAnsi"/>
          <w:b/>
          <w:sz w:val="22"/>
        </w:rPr>
        <w:t xml:space="preserve">Drzwi nr </w:t>
      </w:r>
      <w:r>
        <w:rPr>
          <w:rFonts w:ascii="Cambria" w:hAnsi="Cambria" w:cstheme="minorHAnsi"/>
          <w:b/>
          <w:sz w:val="22"/>
        </w:rPr>
        <w:t>6</w:t>
      </w:r>
    </w:p>
    <w:p w:rsidR="002819DF" w:rsidRDefault="002819DF" w:rsidP="002819DF">
      <w:pPr>
        <w:pStyle w:val="Bezodstpw"/>
        <w:spacing w:line="360" w:lineRule="auto"/>
        <w:rPr>
          <w:rFonts w:ascii="Cambria" w:hAnsi="Cambria" w:cstheme="minorHAnsi"/>
          <w:sz w:val="22"/>
          <w:u w:val="single"/>
        </w:rPr>
      </w:pPr>
      <w:r w:rsidRPr="00ED419C">
        <w:rPr>
          <w:rFonts w:ascii="Cambria" w:hAnsi="Cambria" w:cstheme="minorHAnsi"/>
          <w:sz w:val="22"/>
          <w:u w:val="single"/>
        </w:rPr>
        <w:t xml:space="preserve">Drzwi wewnętrzne przeciwpożarowe </w:t>
      </w:r>
      <w:r>
        <w:rPr>
          <w:rFonts w:ascii="Cambria" w:hAnsi="Cambria" w:cstheme="minorHAnsi"/>
          <w:sz w:val="22"/>
          <w:u w:val="single"/>
        </w:rPr>
        <w:t xml:space="preserve">aluminiowe </w:t>
      </w:r>
      <w:r w:rsidRPr="00ED419C">
        <w:rPr>
          <w:rFonts w:ascii="Cambria" w:hAnsi="Cambria" w:cstheme="minorHAnsi"/>
          <w:sz w:val="22"/>
          <w:u w:val="single"/>
        </w:rPr>
        <w:t xml:space="preserve">EIS60 - 1 sztuka, </w:t>
      </w:r>
      <w:r>
        <w:rPr>
          <w:rFonts w:ascii="Cambria" w:hAnsi="Cambria" w:cstheme="minorHAnsi"/>
          <w:sz w:val="22"/>
          <w:u w:val="single"/>
        </w:rPr>
        <w:t>II piętro</w:t>
      </w: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  <w:r w:rsidRPr="002819DF">
        <w:rPr>
          <w:rFonts w:ascii="Cambria" w:hAnsi="Cambria"/>
          <w:noProof/>
          <w:sz w:val="22"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-3810</wp:posOffset>
            </wp:positionV>
            <wp:extent cx="857250" cy="1238250"/>
            <wp:effectExtent l="19050" t="0" r="0" b="0"/>
            <wp:wrapNone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Pr="001034EE" w:rsidRDefault="002819DF" w:rsidP="002819DF">
      <w:pPr>
        <w:pStyle w:val="Bezodstpw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             p</w:t>
      </w:r>
      <w:r w:rsidRPr="001034EE">
        <w:rPr>
          <w:rFonts w:ascii="Cambria" w:hAnsi="Cambria" w:cstheme="minorHAnsi"/>
          <w:sz w:val="22"/>
        </w:rPr>
        <w:t>anel</w:t>
      </w:r>
    </w:p>
    <w:p w:rsidR="002819DF" w:rsidRDefault="002819DF" w:rsidP="002819DF">
      <w:pPr>
        <w:pStyle w:val="Bezodstpw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 xml:space="preserve">             </w:t>
      </w:r>
      <w:r w:rsidRPr="001034EE">
        <w:rPr>
          <w:rFonts w:ascii="Cambria" w:hAnsi="Cambria" w:cstheme="minorHAnsi"/>
          <w:sz w:val="22"/>
        </w:rPr>
        <w:t>EIS60</w:t>
      </w: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Pr="002819DF" w:rsidRDefault="002819DF" w:rsidP="002819DF">
      <w:pPr>
        <w:rPr>
          <w:rFonts w:ascii="Cambria" w:hAnsi="Cambria"/>
          <w:sz w:val="22"/>
        </w:rPr>
      </w:pPr>
    </w:p>
    <w:p w:rsidR="002819DF" w:rsidRPr="002819DF" w:rsidRDefault="002819DF" w:rsidP="002819DF">
      <w:pPr>
        <w:pStyle w:val="Akapitzlist"/>
        <w:numPr>
          <w:ilvl w:val="0"/>
          <w:numId w:val="4"/>
        </w:numPr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wymiary drzwi: B=1 500 mm, H=2 </w:t>
      </w:r>
      <w:r>
        <w:rPr>
          <w:rFonts w:ascii="Cambria" w:hAnsi="Cambria" w:cstheme="minorHAnsi"/>
          <w:sz w:val="22"/>
        </w:rPr>
        <w:t>47</w:t>
      </w:r>
      <w:r w:rsidRPr="002819DF">
        <w:rPr>
          <w:rFonts w:ascii="Cambria" w:hAnsi="Cambria" w:cstheme="minorHAnsi"/>
          <w:sz w:val="22"/>
        </w:rPr>
        <w:t xml:space="preserve">0 mm, 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minimalne wymiary skrzydła czynnego w świetle szerokość 0,90 m, wysokość 2,00m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konstrukcja: drzwi przeciwpożarowe aluminiowe EIS60, 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wypełnienie – </w:t>
      </w:r>
      <w:r>
        <w:rPr>
          <w:rFonts w:ascii="Cambria" w:hAnsi="Cambria" w:cstheme="minorHAnsi"/>
          <w:sz w:val="22"/>
        </w:rPr>
        <w:t>panel</w:t>
      </w:r>
      <w:r w:rsidRPr="002819DF">
        <w:rPr>
          <w:rFonts w:ascii="Cambria" w:hAnsi="Cambria" w:cstheme="minorHAnsi"/>
          <w:sz w:val="22"/>
        </w:rPr>
        <w:t xml:space="preserve"> EIS60</w:t>
      </w:r>
    </w:p>
    <w:p w:rsid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drzwi prawe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kolor profili: 9016 MAT biały do wcześniejszej akceptacji </w:t>
      </w:r>
      <w:r w:rsidR="00EA6A2C">
        <w:rPr>
          <w:rFonts w:ascii="Cambria" w:hAnsi="Cambria" w:cstheme="minorHAnsi"/>
          <w:sz w:val="22"/>
        </w:rPr>
        <w:t>Zamawiającego</w:t>
      </w:r>
      <w:r w:rsidRPr="002819DF">
        <w:rPr>
          <w:rFonts w:ascii="Cambria" w:hAnsi="Cambria" w:cstheme="minorHAnsi"/>
          <w:sz w:val="22"/>
        </w:rPr>
        <w:t xml:space="preserve">, </w:t>
      </w:r>
    </w:p>
    <w:p w:rsidR="002819DF" w:rsidRPr="002819DF" w:rsidRDefault="002819DF" w:rsidP="002819DF">
      <w:pPr>
        <w:pStyle w:val="Akapitzlist"/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 xml:space="preserve">1 x samozamykacz ramieniowy (typu DORMA TS83 lub równoważny) – do wcześniejszej   akceptacji </w:t>
      </w:r>
      <w:r w:rsidR="00EA6A2C">
        <w:rPr>
          <w:rFonts w:ascii="Cambria" w:hAnsi="Cambria" w:cstheme="minorHAnsi"/>
          <w:sz w:val="22"/>
        </w:rPr>
        <w:t>Zamawiającego</w:t>
      </w:r>
      <w:r w:rsidRPr="002819DF">
        <w:rPr>
          <w:rFonts w:ascii="Cambria" w:hAnsi="Cambria" w:cstheme="minorHAnsi"/>
          <w:sz w:val="22"/>
        </w:rPr>
        <w:t xml:space="preserve">, </w:t>
      </w:r>
    </w:p>
    <w:p w:rsidR="002819DF" w:rsidRDefault="002819DF" w:rsidP="00C70827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3 zawiasy 3-skrzydełkowe,</w:t>
      </w:r>
      <w:r w:rsidR="00C70827">
        <w:rPr>
          <w:rFonts w:ascii="Cambria" w:hAnsi="Cambria" w:cstheme="minorHAnsi"/>
          <w:sz w:val="22"/>
        </w:rPr>
        <w:t xml:space="preserve"> klamka, </w:t>
      </w:r>
      <w:r w:rsidRPr="00C70827">
        <w:rPr>
          <w:rFonts w:ascii="Cambria" w:hAnsi="Cambria" w:cstheme="minorHAnsi"/>
          <w:sz w:val="22"/>
        </w:rPr>
        <w:t>zamek z wkładką,</w:t>
      </w:r>
    </w:p>
    <w:p w:rsidR="00C70827" w:rsidRPr="00C70827" w:rsidRDefault="00C70827" w:rsidP="00C70827">
      <w:pPr>
        <w:pStyle w:val="Akapitzlist"/>
        <w:numPr>
          <w:ilvl w:val="0"/>
          <w:numId w:val="4"/>
        </w:numPr>
        <w:rPr>
          <w:rFonts w:ascii="Cambria" w:hAnsi="Cambria"/>
          <w:sz w:val="22"/>
        </w:rPr>
      </w:pPr>
      <w:r w:rsidRPr="00C70827">
        <w:rPr>
          <w:rFonts w:ascii="Cambria" w:hAnsi="Cambria" w:cstheme="minorHAnsi"/>
          <w:sz w:val="22"/>
        </w:rPr>
        <w:t xml:space="preserve">okucia: w/g Aprobaty Technicznej, 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 w:cstheme="minorHAnsi"/>
          <w:sz w:val="22"/>
        </w:rPr>
        <w:t>brak progu,</w:t>
      </w:r>
    </w:p>
    <w:p w:rsidR="002819DF" w:rsidRPr="002819DF" w:rsidRDefault="002819DF" w:rsidP="002819DF">
      <w:pPr>
        <w:pStyle w:val="Akapitzlist"/>
        <w:numPr>
          <w:ilvl w:val="0"/>
          <w:numId w:val="4"/>
        </w:numPr>
        <w:jc w:val="both"/>
        <w:rPr>
          <w:rFonts w:ascii="Cambria" w:hAnsi="Cambria" w:cstheme="minorHAnsi"/>
          <w:sz w:val="22"/>
        </w:rPr>
      </w:pPr>
      <w:r w:rsidRPr="002819DF">
        <w:rPr>
          <w:rFonts w:ascii="Cambria" w:hAnsi="Cambria"/>
          <w:sz w:val="22"/>
        </w:rPr>
        <w:t xml:space="preserve">skrzydło bierne ryglowane ręcznie,  </w:t>
      </w: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2819DF" w:rsidRPr="001034EE" w:rsidRDefault="002819DF" w:rsidP="002819DF">
      <w:pPr>
        <w:pStyle w:val="Akapitzlist"/>
        <w:ind w:left="284"/>
        <w:rPr>
          <w:rFonts w:ascii="Cambria" w:hAnsi="Cambria"/>
          <w:sz w:val="22"/>
        </w:rPr>
      </w:pPr>
    </w:p>
    <w:p w:rsidR="001034EE" w:rsidRPr="00ED419C" w:rsidRDefault="001034EE">
      <w:pPr>
        <w:rPr>
          <w:rFonts w:ascii="Cambria" w:hAnsi="Cambria" w:cstheme="minorHAnsi"/>
          <w:sz w:val="22"/>
        </w:rPr>
      </w:pPr>
    </w:p>
    <w:sectPr w:rsidR="001034EE" w:rsidRPr="00ED419C" w:rsidSect="00BB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DF6"/>
    <w:multiLevelType w:val="hybridMultilevel"/>
    <w:tmpl w:val="6EF8BF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73383"/>
    <w:multiLevelType w:val="hybridMultilevel"/>
    <w:tmpl w:val="D7C65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83CD5"/>
    <w:multiLevelType w:val="hybridMultilevel"/>
    <w:tmpl w:val="F49A80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F5EFD"/>
    <w:multiLevelType w:val="hybridMultilevel"/>
    <w:tmpl w:val="CE485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A7285"/>
    <w:multiLevelType w:val="hybridMultilevel"/>
    <w:tmpl w:val="67663E6A"/>
    <w:lvl w:ilvl="0" w:tplc="3B92CA52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85325"/>
    <w:multiLevelType w:val="hybridMultilevel"/>
    <w:tmpl w:val="17102726"/>
    <w:lvl w:ilvl="0" w:tplc="D9F63F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2E72789"/>
    <w:multiLevelType w:val="hybridMultilevel"/>
    <w:tmpl w:val="523E8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077EB"/>
    <w:multiLevelType w:val="hybridMultilevel"/>
    <w:tmpl w:val="AA3EADB6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007BF"/>
    <w:multiLevelType w:val="hybridMultilevel"/>
    <w:tmpl w:val="A120DDB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26DF1"/>
    <w:multiLevelType w:val="hybridMultilevel"/>
    <w:tmpl w:val="138681E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7B3D46"/>
    <w:multiLevelType w:val="hybridMultilevel"/>
    <w:tmpl w:val="EFBA6744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3342E"/>
    <w:multiLevelType w:val="hybridMultilevel"/>
    <w:tmpl w:val="E0780826"/>
    <w:lvl w:ilvl="0" w:tplc="655E3EF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F92A07"/>
    <w:multiLevelType w:val="hybridMultilevel"/>
    <w:tmpl w:val="1652871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B33A8"/>
    <w:multiLevelType w:val="hybridMultilevel"/>
    <w:tmpl w:val="A17EC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269D9"/>
    <w:multiLevelType w:val="hybridMultilevel"/>
    <w:tmpl w:val="D41E1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9014E5"/>
    <w:multiLevelType w:val="hybridMultilevel"/>
    <w:tmpl w:val="AD4244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0"/>
  </w:num>
  <w:num w:numId="15">
    <w:abstractNumId w:val="15"/>
  </w:num>
  <w:num w:numId="16">
    <w:abstractNumId w:val="7"/>
  </w:num>
  <w:num w:numId="17">
    <w:abstractNumId w:val="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7079"/>
    <w:rsid w:val="0007720B"/>
    <w:rsid w:val="000851A8"/>
    <w:rsid w:val="001034EE"/>
    <w:rsid w:val="001977CD"/>
    <w:rsid w:val="001B3576"/>
    <w:rsid w:val="001C2C3F"/>
    <w:rsid w:val="001C6C7F"/>
    <w:rsid w:val="002671C3"/>
    <w:rsid w:val="002819DF"/>
    <w:rsid w:val="00282721"/>
    <w:rsid w:val="002868D9"/>
    <w:rsid w:val="002B4EEC"/>
    <w:rsid w:val="00384673"/>
    <w:rsid w:val="003B25E7"/>
    <w:rsid w:val="00463881"/>
    <w:rsid w:val="004B3302"/>
    <w:rsid w:val="005759DF"/>
    <w:rsid w:val="00581959"/>
    <w:rsid w:val="00593FB4"/>
    <w:rsid w:val="005A7079"/>
    <w:rsid w:val="005D717D"/>
    <w:rsid w:val="0061118B"/>
    <w:rsid w:val="0065305A"/>
    <w:rsid w:val="00694B11"/>
    <w:rsid w:val="007165A5"/>
    <w:rsid w:val="00731B74"/>
    <w:rsid w:val="00746456"/>
    <w:rsid w:val="0075441B"/>
    <w:rsid w:val="00767DDA"/>
    <w:rsid w:val="0079249B"/>
    <w:rsid w:val="007966EB"/>
    <w:rsid w:val="008B2F3A"/>
    <w:rsid w:val="008C22E2"/>
    <w:rsid w:val="008C2A59"/>
    <w:rsid w:val="008E6D11"/>
    <w:rsid w:val="009D661A"/>
    <w:rsid w:val="00A34A42"/>
    <w:rsid w:val="00A44A63"/>
    <w:rsid w:val="00A70426"/>
    <w:rsid w:val="00A85E4A"/>
    <w:rsid w:val="00B00FEA"/>
    <w:rsid w:val="00B05DFA"/>
    <w:rsid w:val="00B10EBA"/>
    <w:rsid w:val="00B619D4"/>
    <w:rsid w:val="00B62AF7"/>
    <w:rsid w:val="00B82DE1"/>
    <w:rsid w:val="00BB4ABE"/>
    <w:rsid w:val="00BD0ED2"/>
    <w:rsid w:val="00C06071"/>
    <w:rsid w:val="00C70827"/>
    <w:rsid w:val="00D00C86"/>
    <w:rsid w:val="00D47856"/>
    <w:rsid w:val="00D623AA"/>
    <w:rsid w:val="00D8672A"/>
    <w:rsid w:val="00D93EB0"/>
    <w:rsid w:val="00E4243E"/>
    <w:rsid w:val="00E95BB8"/>
    <w:rsid w:val="00EA1BFE"/>
    <w:rsid w:val="00EA6A2C"/>
    <w:rsid w:val="00EB7414"/>
    <w:rsid w:val="00ED419C"/>
    <w:rsid w:val="00F00776"/>
    <w:rsid w:val="00F52FFE"/>
    <w:rsid w:val="00FC30BD"/>
    <w:rsid w:val="00FC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0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7079"/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07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A70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5A707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42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243E"/>
    <w:rPr>
      <w:rFonts w:ascii="Times New Roman" w:eastAsia="Calibri" w:hAnsi="Times New Roman" w:cs="Times New Roman"/>
      <w:sz w:val="24"/>
    </w:rPr>
  </w:style>
  <w:style w:type="character" w:customStyle="1" w:styleId="gmail-hgkelc">
    <w:name w:val="gmail-hgkelc"/>
    <w:basedOn w:val="Domylnaczcionkaakapitu"/>
    <w:rsid w:val="007165A5"/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A34A42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4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4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mrolka</dc:creator>
  <cp:lastModifiedBy>mrolka</cp:lastModifiedBy>
  <cp:revision>56</cp:revision>
  <dcterms:created xsi:type="dcterms:W3CDTF">2024-07-25T13:01:00Z</dcterms:created>
  <dcterms:modified xsi:type="dcterms:W3CDTF">2024-07-31T09:40:00Z</dcterms:modified>
</cp:coreProperties>
</file>