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7" w:rsidRPr="0049787E" w:rsidRDefault="00F7377E" w:rsidP="005E68C7">
      <w:pPr>
        <w:pStyle w:val="Tekstpodstawowy"/>
        <w:spacing w:after="0"/>
        <w:ind w:left="5664"/>
        <w:jc w:val="right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BE78CC">
        <w:rPr>
          <w:rFonts w:ascii="Arial Narrow" w:hAnsi="Arial Narrow"/>
          <w:sz w:val="22"/>
          <w:szCs w:val="22"/>
        </w:rPr>
        <w:t>3</w:t>
      </w:r>
      <w:r w:rsidR="00A155DA">
        <w:rPr>
          <w:rFonts w:ascii="Arial Narrow" w:hAnsi="Arial Narrow"/>
          <w:sz w:val="22"/>
          <w:szCs w:val="22"/>
        </w:rPr>
        <w:t xml:space="preserve"> </w:t>
      </w:r>
      <w:r w:rsidR="005E68C7">
        <w:rPr>
          <w:rFonts w:ascii="Arial Narrow" w:hAnsi="Arial Narrow"/>
          <w:sz w:val="22"/>
          <w:szCs w:val="22"/>
        </w:rPr>
        <w:t>sierpnia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4F5A73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Default="004164D2" w:rsidP="0049787E">
      <w:pPr>
        <w:spacing w:after="0" w:line="240" w:lineRule="auto"/>
        <w:jc w:val="both"/>
        <w:rPr>
          <w:rFonts w:ascii="Arial Narrow" w:eastAsia="Calibri" w:hAnsi="Arial Narrow" w:cs="Calibri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642BCB">
        <w:rPr>
          <w:rFonts w:ascii="Arial Narrow" w:hAnsi="Arial Narrow"/>
        </w:rPr>
        <w:t>28</w:t>
      </w:r>
      <w:r w:rsidR="00C71C18">
        <w:rPr>
          <w:rFonts w:ascii="Arial Narrow" w:hAnsi="Arial Narrow"/>
        </w:rPr>
        <w:t>.</w:t>
      </w:r>
      <w:r w:rsidR="00642BCB">
        <w:rPr>
          <w:rFonts w:ascii="Arial Narrow" w:hAnsi="Arial Narrow"/>
        </w:rPr>
        <w:t>07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4F5A73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4F5A73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4F5A73" w:rsidRPr="00927593">
        <w:rPr>
          <w:rFonts w:ascii="Arial Narrow" w:eastAsia="Times New Roman" w:hAnsi="Arial Narrow"/>
          <w:b/>
        </w:rPr>
        <w:t>„</w:t>
      </w:r>
      <w:r w:rsidR="00DB1E3E" w:rsidRPr="004C233F">
        <w:rPr>
          <w:rFonts w:ascii="Arial Narrow" w:eastAsia="Times New Roman" w:hAnsi="Arial Narrow"/>
          <w:b/>
        </w:rPr>
        <w:t xml:space="preserve">Zakup materiałów do prowadzenia zajęć praktycznych na kursie </w:t>
      </w:r>
      <w:r w:rsidR="00DB1E3E" w:rsidRPr="004C233F">
        <w:rPr>
          <w:rFonts w:ascii="Arial Narrow" w:eastAsia="Times New Roman" w:hAnsi="Arial Narrow"/>
          <w:b/>
        </w:rPr>
        <w:br/>
        <w:t>„</w:t>
      </w:r>
      <w:r w:rsidR="00DB1E3E" w:rsidRPr="004C233F">
        <w:rPr>
          <w:rFonts w:ascii="Arial Narrow" w:eastAsia="Times New Roman" w:hAnsi="Arial Narrow" w:cs="Times New Roman"/>
          <w:b/>
          <w:i/>
        </w:rPr>
        <w:t>Opiekun(ka) osób starszych, chorych i niepełnosprawnych/Siostra PCK</w:t>
      </w:r>
      <w:r w:rsidR="00DB1E3E" w:rsidRPr="004C233F">
        <w:rPr>
          <w:rFonts w:ascii="Arial Narrow" w:eastAsia="Times New Roman" w:hAnsi="Arial Narrow"/>
          <w:b/>
        </w:rPr>
        <w:t>” w CKZ Końskie</w:t>
      </w:r>
      <w:r w:rsidR="004F5A73" w:rsidRPr="00927593">
        <w:rPr>
          <w:rFonts w:ascii="Arial Narrow" w:eastAsia="Calibri" w:hAnsi="Arial Narrow" w:cs="Calibri"/>
          <w:b/>
        </w:rPr>
        <w:t>”</w:t>
      </w:r>
    </w:p>
    <w:p w:rsidR="004F5A73" w:rsidRPr="00BD391E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4F5A73" w:rsidRDefault="004F5A73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Default="00C71C18" w:rsidP="00F6221E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F6221E">
        <w:rPr>
          <w:rFonts w:ascii="Arial Narrow" w:hAnsi="Arial Narrow"/>
          <w:b/>
          <w:u w:val="single"/>
        </w:rPr>
        <w:t>Wybór najkorzystniejszej oferty</w:t>
      </w:r>
    </w:p>
    <w:p w:rsidR="00F6221E" w:rsidRPr="00F6221E" w:rsidRDefault="00F6221E" w:rsidP="00F6221E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="00231114">
        <w:rPr>
          <w:rFonts w:ascii="Arial Narrow" w:hAnsi="Arial Narrow"/>
          <w:b/>
        </w:rPr>
        <w:t>ofertę nr 2</w:t>
      </w:r>
      <w:r w:rsidRPr="00C71C18">
        <w:rPr>
          <w:rFonts w:ascii="Arial Narrow" w:hAnsi="Arial Narrow"/>
        </w:rPr>
        <w:t xml:space="preserve"> złożoną przez:</w:t>
      </w:r>
    </w:p>
    <w:p w:rsidR="00C60DDB" w:rsidRDefault="00C60DDB" w:rsidP="00A84DBF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C60DDB">
        <w:rPr>
          <w:rFonts w:ascii="Arial Narrow" w:hAnsi="Arial Narrow" w:cs="Calibri"/>
          <w:b/>
          <w:bCs/>
          <w:sz w:val="22"/>
          <w:szCs w:val="22"/>
        </w:rPr>
        <w:t>Strefa Kreatywności Justyna F</w:t>
      </w:r>
      <w:r>
        <w:rPr>
          <w:rFonts w:ascii="Arial Narrow" w:hAnsi="Arial Narrow" w:cs="Calibri"/>
          <w:b/>
          <w:bCs/>
          <w:sz w:val="22"/>
          <w:szCs w:val="22"/>
        </w:rPr>
        <w:t xml:space="preserve">us, </w:t>
      </w:r>
      <w:r w:rsidRPr="00C60DDB">
        <w:rPr>
          <w:rFonts w:ascii="Arial Narrow" w:hAnsi="Arial Narrow" w:cs="Calibri"/>
          <w:b/>
          <w:bCs/>
          <w:sz w:val="22"/>
          <w:szCs w:val="22"/>
        </w:rPr>
        <w:t>ul. Raki 247, 37-110 Żołynia</w:t>
      </w:r>
    </w:p>
    <w:p w:rsidR="00A155DA" w:rsidRPr="00A84DBF" w:rsidRDefault="00A155DA" w:rsidP="00A84DBF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C71C18">
        <w:rPr>
          <w:rFonts w:ascii="Arial Narrow" w:hAnsi="Arial Narrow" w:cs="Cambria"/>
        </w:rPr>
        <w:t xml:space="preserve">Cena złożonej oferty </w:t>
      </w:r>
      <w:r w:rsidR="000F316D">
        <w:rPr>
          <w:rFonts w:ascii="Arial Narrow" w:hAnsi="Arial Narrow" w:cs="Cambria"/>
        </w:rPr>
        <w:t>2 919,53</w:t>
      </w:r>
      <w:r w:rsidRPr="00C71C18">
        <w:rPr>
          <w:rFonts w:ascii="Arial Narrow" w:hAnsi="Arial Narrow" w:cs="Cambria"/>
        </w:rPr>
        <w:t xml:space="preserve"> zł brutto</w:t>
      </w:r>
    </w:p>
    <w:p w:rsidR="00A155DA" w:rsidRPr="00C71C18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3C239B">
        <w:rPr>
          <w:rFonts w:ascii="Arial Narrow" w:eastAsia="Times New Roman" w:hAnsi="Arial Narrow" w:cs="Cambria"/>
        </w:rPr>
        <w:t>27</w:t>
      </w:r>
      <w:r w:rsidR="00A84DBF">
        <w:rPr>
          <w:rFonts w:ascii="Arial Narrow" w:eastAsia="Times New Roman" w:hAnsi="Arial Narrow" w:cs="Cambria"/>
        </w:rPr>
        <w:t>.0</w:t>
      </w:r>
      <w:r w:rsidR="003C239B">
        <w:rPr>
          <w:rFonts w:ascii="Arial Narrow" w:eastAsia="Times New Roman" w:hAnsi="Arial Narrow" w:cs="Cambria"/>
        </w:rPr>
        <w:t>7</w:t>
      </w:r>
      <w:r w:rsidRPr="00C71C18">
        <w:rPr>
          <w:rFonts w:ascii="Arial Narrow" w:eastAsia="Times New Roman" w:hAnsi="Arial Narrow" w:cs="Cambria"/>
        </w:rPr>
        <w:t>.202</w:t>
      </w:r>
      <w:r w:rsidR="004F5A73">
        <w:rPr>
          <w:rFonts w:ascii="Arial Narrow" w:eastAsia="Times New Roman" w:hAnsi="Arial Narrow" w:cs="Cambria"/>
        </w:rPr>
        <w:t>3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C71C18" w:rsidRPr="00C71C18">
        <w:rPr>
          <w:rFonts w:ascii="Arial Narrow" w:eastAsia="Times New Roman" w:hAnsi="Arial Narrow" w:cs="Cambria"/>
        </w:rPr>
        <w:t>1</w:t>
      </w:r>
      <w:r w:rsidR="003C239B">
        <w:rPr>
          <w:rFonts w:ascii="Arial Narrow" w:eastAsia="Times New Roman" w:hAnsi="Arial Narrow" w:cs="Cambria"/>
        </w:rPr>
        <w:t>0</w:t>
      </w:r>
      <w:r w:rsidRPr="00C71C18">
        <w:rPr>
          <w:rFonts w:ascii="Arial Narrow" w:eastAsia="Times New Roman" w:hAnsi="Arial Narrow" w:cs="Cambria"/>
        </w:rPr>
        <w:t>:</w:t>
      </w:r>
      <w:r w:rsidR="003C239B">
        <w:rPr>
          <w:rFonts w:ascii="Arial Narrow" w:eastAsia="Times New Roman" w:hAnsi="Arial Narrow" w:cs="Cambria"/>
        </w:rPr>
        <w:t>29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83" w:type="dxa"/>
        <w:jc w:val="center"/>
        <w:tblInd w:w="-2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4111"/>
        <w:gridCol w:w="2820"/>
      </w:tblGrid>
      <w:tr w:rsidR="0062048A" w:rsidRPr="00F92C95" w:rsidTr="0062048A">
        <w:trPr>
          <w:cantSplit/>
          <w:trHeight w:val="68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8A" w:rsidRPr="00F92C95" w:rsidRDefault="0062048A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62048A" w:rsidRPr="00F92C95" w:rsidRDefault="0062048A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8A" w:rsidRPr="00F92C95" w:rsidRDefault="0062048A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F92C95" w:rsidRDefault="0062048A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</w:tr>
      <w:tr w:rsidR="0062048A" w:rsidRPr="00F92C95" w:rsidTr="0062048A">
        <w:trPr>
          <w:cantSplit/>
          <w:trHeight w:val="3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F92C95" w:rsidRDefault="0062048A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bookmarkStart w:id="1" w:name="_GoBack" w:colFirst="1" w:colLast="1"/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BE78CC" w:rsidRDefault="0062048A" w:rsidP="00BE78CC">
            <w:pPr>
              <w:pStyle w:val="Tekstpodstawowy"/>
              <w:spacing w:after="0"/>
              <w:jc w:val="center"/>
              <w:rPr>
                <w:rFonts w:ascii="Arial Narrow" w:hAnsi="Arial Narrow" w:cs="Cambria"/>
                <w:b/>
              </w:rPr>
            </w:pPr>
            <w:r>
              <w:rPr>
                <w:rFonts w:ascii="Arial Narrow" w:hAnsi="Arial Narrow" w:cs="Cambria"/>
                <w:b/>
              </w:rPr>
              <w:t>MED</w:t>
            </w:r>
            <w:r w:rsidRPr="00415F2E">
              <w:rPr>
                <w:rFonts w:ascii="Arial Narrow" w:hAnsi="Arial Narrow" w:cs="Cambria"/>
                <w:b/>
              </w:rPr>
              <w:t xml:space="preserve">-WAR Tomasz </w:t>
            </w:r>
            <w:proofErr w:type="spellStart"/>
            <w:r w:rsidRPr="00415F2E">
              <w:rPr>
                <w:rFonts w:ascii="Arial Narrow" w:hAnsi="Arial Narrow" w:cs="Cambria"/>
                <w:b/>
              </w:rPr>
              <w:t>Warzybok</w:t>
            </w:r>
            <w:proofErr w:type="spellEnd"/>
            <w:r w:rsidRPr="00415F2E">
              <w:rPr>
                <w:rFonts w:ascii="Arial Narrow" w:hAnsi="Arial Narrow" w:cs="Cambria"/>
                <w:b/>
              </w:rPr>
              <w:t xml:space="preserve">                              ul. 11 Listopada 5 62-100 Wągrowiec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62048A" w:rsidRDefault="0062048A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048A">
              <w:rPr>
                <w:rFonts w:ascii="Arial Narrow" w:hAnsi="Arial Narrow"/>
                <w:b/>
              </w:rPr>
              <w:t>97,94</w:t>
            </w:r>
          </w:p>
        </w:tc>
      </w:tr>
      <w:tr w:rsidR="0062048A" w:rsidRPr="00F92C95" w:rsidTr="0062048A">
        <w:trPr>
          <w:cantSplit/>
          <w:trHeight w:val="3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F92C95" w:rsidRDefault="0062048A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Default="0062048A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15F2E">
              <w:rPr>
                <w:rFonts w:ascii="Arial Narrow" w:hAnsi="Arial Narrow" w:cs="Calibri"/>
                <w:b/>
                <w:bCs/>
                <w:sz w:val="22"/>
                <w:szCs w:val="22"/>
              </w:rPr>
              <w:t>Strefa Kreatywności Justyna Fus                              ul. Raki 247, 37-110 Żołynia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62048A" w:rsidRDefault="0062048A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048A">
              <w:rPr>
                <w:rFonts w:ascii="Arial Narrow" w:hAnsi="Arial Narrow"/>
                <w:b/>
              </w:rPr>
              <w:t>100</w:t>
            </w:r>
          </w:p>
        </w:tc>
      </w:tr>
      <w:tr w:rsidR="0062048A" w:rsidRPr="00F92C95" w:rsidTr="0062048A">
        <w:trPr>
          <w:cantSplit/>
          <w:trHeight w:val="3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F92C95" w:rsidRDefault="0062048A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Default="0062048A" w:rsidP="004F5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415F2E">
              <w:rPr>
                <w:rFonts w:ascii="Arial Narrow" w:hAnsi="Arial Narrow" w:cs="Calibri"/>
                <w:b/>
                <w:bCs/>
                <w:sz w:val="22"/>
                <w:szCs w:val="22"/>
              </w:rPr>
              <w:t>MERCANT Sp. z o.o.                                                                       94-104 Łódź, ul. Obywatelska 152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8A" w:rsidRPr="0062048A" w:rsidRDefault="0062048A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048A">
              <w:rPr>
                <w:rFonts w:ascii="Arial Narrow" w:hAnsi="Arial Narrow"/>
                <w:b/>
              </w:rPr>
              <w:t>77,45</w:t>
            </w:r>
          </w:p>
        </w:tc>
      </w:tr>
    </w:tbl>
    <w:bookmarkEnd w:id="1"/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094D1F">
        <w:rPr>
          <w:rFonts w:ascii="Arial Narrow" w:hAnsi="Arial Narrow"/>
          <w:b/>
        </w:rPr>
        <w:t xml:space="preserve">    </w:t>
      </w:r>
      <w:r w:rsidR="00CB1CC8" w:rsidRPr="00F92C95">
        <w:rPr>
          <w:rFonts w:ascii="Arial Narrow" w:hAnsi="Arial Narrow"/>
        </w:rPr>
        <w:t>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094D1F">
        <w:rPr>
          <w:rFonts w:ascii="Arial Narrow" w:hAnsi="Arial Narrow"/>
          <w:b/>
        </w:rPr>
        <w:t xml:space="preserve">Joanna </w:t>
      </w:r>
      <w:proofErr w:type="spellStart"/>
      <w:r w:rsidR="00094D1F">
        <w:rPr>
          <w:rFonts w:ascii="Arial Narrow" w:hAnsi="Arial Narrow"/>
          <w:b/>
        </w:rPr>
        <w:t>Kaśków</w:t>
      </w:r>
      <w:proofErr w:type="spellEnd"/>
    </w:p>
    <w:sectPr w:rsidR="00023A7A" w:rsidRPr="00F92C95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E2A12" w:rsidRDefault="00CE2A1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 wp14:anchorId="64C7F6BA" wp14:editId="665129D7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20ED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20ED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D67B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CE2A12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94D1F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0F316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1114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C239B"/>
    <w:rsid w:val="003D0A23"/>
    <w:rsid w:val="003D1A7B"/>
    <w:rsid w:val="003D340E"/>
    <w:rsid w:val="003D69F7"/>
    <w:rsid w:val="003F5CC4"/>
    <w:rsid w:val="00411D2F"/>
    <w:rsid w:val="0041498C"/>
    <w:rsid w:val="00415F2E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68C7"/>
    <w:rsid w:val="005E786D"/>
    <w:rsid w:val="005F0184"/>
    <w:rsid w:val="005F1BA1"/>
    <w:rsid w:val="005F53B6"/>
    <w:rsid w:val="005F790C"/>
    <w:rsid w:val="00601E9C"/>
    <w:rsid w:val="00612772"/>
    <w:rsid w:val="0061498F"/>
    <w:rsid w:val="0062048A"/>
    <w:rsid w:val="00626476"/>
    <w:rsid w:val="00627DEE"/>
    <w:rsid w:val="0063076E"/>
    <w:rsid w:val="00633C57"/>
    <w:rsid w:val="00642BCB"/>
    <w:rsid w:val="006448E4"/>
    <w:rsid w:val="0064631F"/>
    <w:rsid w:val="00646398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2DE8"/>
    <w:rsid w:val="00893D2A"/>
    <w:rsid w:val="008A01EB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0BB"/>
    <w:rsid w:val="00A116C7"/>
    <w:rsid w:val="00A13B43"/>
    <w:rsid w:val="00A155DA"/>
    <w:rsid w:val="00A15BA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168E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0DDB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1E3E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E69D5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A68AC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14EA9"/>
    <w:rsid w:val="00F2082A"/>
    <w:rsid w:val="00F20ED8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221E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6B7C-C26C-4392-A06F-9A455F18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145</cp:revision>
  <cp:lastPrinted>2023-08-03T09:12:00Z</cp:lastPrinted>
  <dcterms:created xsi:type="dcterms:W3CDTF">2020-07-30T12:43:00Z</dcterms:created>
  <dcterms:modified xsi:type="dcterms:W3CDTF">2023-08-03T09:12:00Z</dcterms:modified>
</cp:coreProperties>
</file>